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E5" w:rsidRDefault="000635E5" w:rsidP="00656F3E">
      <w:pPr>
        <w:ind w:left="2127"/>
        <w:rPr>
          <w:sz w:val="16"/>
          <w:szCs w:val="1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9pt;width:196.95pt;height:138.1pt;z-index:251658752" strokecolor="white">
            <v:textbox>
              <w:txbxContent>
                <w:p w:rsidR="000635E5" w:rsidRPr="008D4E26" w:rsidRDefault="000635E5" w:rsidP="00CB4A52">
                  <w:r>
                    <w:rPr>
                      <w:b/>
                    </w:rPr>
                    <w:t>УТВЕРЖДАЮ</w:t>
                  </w:r>
                  <w:r w:rsidRPr="008D4E26">
                    <w:t>:</w:t>
                  </w:r>
                </w:p>
                <w:p w:rsidR="000635E5" w:rsidRPr="00CB4A52" w:rsidRDefault="000635E5" w:rsidP="00CB4A52">
                  <w:pPr>
                    <w:rPr>
                      <w:sz w:val="16"/>
                      <w:szCs w:val="16"/>
                    </w:rPr>
                  </w:pPr>
                </w:p>
                <w:p w:rsidR="000635E5" w:rsidRPr="008D4E26" w:rsidRDefault="000635E5" w:rsidP="00CB4A52">
                  <w:r w:rsidRPr="008D4E26">
                    <w:t xml:space="preserve">Президент </w:t>
                  </w:r>
                  <w:r>
                    <w:t>Федерации шахмат</w:t>
                  </w:r>
                  <w:r w:rsidRPr="008D4E26">
                    <w:t xml:space="preserve"> Нижегородской области</w:t>
                  </w:r>
                </w:p>
                <w:p w:rsidR="000635E5" w:rsidRDefault="000635E5" w:rsidP="00CB4A52"/>
                <w:p w:rsidR="000635E5" w:rsidRPr="00EB1CCB" w:rsidRDefault="000635E5" w:rsidP="00CB4A52">
                  <w:pPr>
                    <w:rPr>
                      <w:sz w:val="32"/>
                      <w:szCs w:val="32"/>
                    </w:rPr>
                  </w:pPr>
                </w:p>
                <w:p w:rsidR="000635E5" w:rsidRPr="00CB4A52" w:rsidRDefault="000635E5" w:rsidP="00CB4A52">
                  <w:pPr>
                    <w:rPr>
                      <w:sz w:val="16"/>
                      <w:szCs w:val="16"/>
                    </w:rPr>
                  </w:pPr>
                </w:p>
                <w:p w:rsidR="000635E5" w:rsidRPr="008D4E26" w:rsidRDefault="000635E5" w:rsidP="00CB4A52">
                  <w:r w:rsidRPr="008D4E26">
                    <w:t>__________</w:t>
                  </w:r>
                  <w:r>
                    <w:t>_</w:t>
                  </w:r>
                  <w:r w:rsidRPr="008D4E26">
                    <w:t>__</w:t>
                  </w:r>
                  <w:r>
                    <w:t>И.А</w:t>
                  </w:r>
                  <w:r w:rsidRPr="008D4E26">
                    <w:t>. </w:t>
                  </w:r>
                  <w:r>
                    <w:t>Завиваев</w:t>
                  </w:r>
                </w:p>
                <w:p w:rsidR="000635E5" w:rsidRPr="008D4E26" w:rsidRDefault="000635E5" w:rsidP="00CB4A52">
                  <w:r w:rsidRPr="008D4E26">
                    <w:t>"___"______________</w:t>
                  </w:r>
                  <w: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D4E26">
                      <w:t>201</w:t>
                    </w:r>
                    <w:r>
                      <w:t xml:space="preserve">6 </w:t>
                    </w:r>
                    <w:r w:rsidRPr="008D4E26">
                      <w:t>г</w:t>
                    </w:r>
                  </w:smartTag>
                  <w:r w:rsidRPr="008D4E26">
                    <w:t>.</w:t>
                  </w:r>
                </w:p>
                <w:p w:rsidR="000635E5" w:rsidRPr="00CB4A52" w:rsidRDefault="000635E5" w:rsidP="00CB4A5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pt;margin-top:-13.4pt;width:221.6pt;height:136pt;z-index:251655680" stroked="f">
            <v:textbox style="mso-fit-shape-to-text:t">
              <w:txbxContent>
                <w:p w:rsidR="000635E5" w:rsidRPr="008D4E26" w:rsidRDefault="000635E5" w:rsidP="00656F3E">
                  <w:pPr>
                    <w:rPr>
                      <w:b/>
                    </w:rPr>
                  </w:pPr>
                  <w:r w:rsidRPr="008D4E26">
                    <w:rPr>
                      <w:b/>
                    </w:rPr>
                    <w:t>УТВЕРЖДАЮ:</w:t>
                  </w:r>
                </w:p>
                <w:p w:rsidR="000635E5" w:rsidRPr="008D4E26" w:rsidRDefault="000635E5" w:rsidP="00656F3E">
                  <w:pPr>
                    <w:rPr>
                      <w:sz w:val="16"/>
                      <w:szCs w:val="16"/>
                    </w:rPr>
                  </w:pPr>
                </w:p>
                <w:p w:rsidR="000635E5" w:rsidRDefault="000635E5" w:rsidP="00656F3E">
                  <w:r w:rsidRPr="008D4E26">
                    <w:t xml:space="preserve">Председатель </w:t>
                  </w:r>
                  <w:r>
                    <w:t xml:space="preserve">Совета </w:t>
                  </w:r>
                </w:p>
                <w:p w:rsidR="000635E5" w:rsidRPr="008D4E26" w:rsidRDefault="000635E5" w:rsidP="00656F3E">
                  <w:r w:rsidRPr="008D4E26">
                    <w:t xml:space="preserve">НРО ОО ФСО </w:t>
                  </w:r>
                  <w:r>
                    <w:t>"</w:t>
                  </w:r>
                  <w:r w:rsidRPr="008D4E26">
                    <w:t>ВФШС</w:t>
                  </w:r>
                  <w:r>
                    <w:t>"</w:t>
                  </w:r>
                  <w:r w:rsidRPr="008D4E26">
                    <w:t>,</w:t>
                  </w:r>
                </w:p>
                <w:p w:rsidR="000635E5" w:rsidRPr="008D4E26" w:rsidRDefault="000635E5" w:rsidP="00656F3E">
                  <w:r w:rsidRPr="008D4E26">
                    <w:t>заместитель Председателя Законодательного Собрания Нижегородской области</w:t>
                  </w:r>
                </w:p>
                <w:p w:rsidR="000635E5" w:rsidRPr="008D4E26" w:rsidRDefault="000635E5" w:rsidP="00656F3E">
                  <w:pPr>
                    <w:rPr>
                      <w:sz w:val="16"/>
                      <w:szCs w:val="16"/>
                    </w:rPr>
                  </w:pPr>
                </w:p>
                <w:p w:rsidR="000635E5" w:rsidRPr="008D4E26" w:rsidRDefault="000635E5" w:rsidP="00656F3E">
                  <w:r>
                    <w:t>_______________</w:t>
                  </w:r>
                  <w:r w:rsidRPr="008D4E26">
                    <w:t>Е.И. Морозов</w:t>
                  </w:r>
                </w:p>
                <w:p w:rsidR="000635E5" w:rsidRPr="008D4E26" w:rsidRDefault="000635E5" w:rsidP="00656F3E">
                  <w:r w:rsidRPr="008D4E26">
                    <w:t>"___"________________</w:t>
                  </w:r>
                  <w: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D4E26">
                      <w:t>201</w:t>
                    </w:r>
                    <w:r>
                      <w:t xml:space="preserve">6 </w:t>
                    </w:r>
                    <w:r w:rsidRPr="008D4E26">
                      <w:t>г</w:t>
                    </w:r>
                  </w:smartTag>
                  <w:r w:rsidRPr="008D4E26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7.75pt;margin-top:-36.7pt;width:50.7pt;height:47.7pt;z-index:251659776" strokecolor="white">
            <v:textbox>
              <w:txbxContent>
                <w:p w:rsidR="000635E5" w:rsidRDefault="000635E5"/>
              </w:txbxContent>
            </v:textbox>
          </v:shape>
        </w:pict>
      </w: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342pt;margin-top:7.55pt;width:171pt;height:105.35pt;z-index:251657728" stroked="f">
            <v:textbox>
              <w:txbxContent>
                <w:p w:rsidR="000635E5" w:rsidRDefault="000635E5" w:rsidP="00CB4A52">
                  <w:r w:rsidRPr="00457F07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ОГЛАСОВАНО</w:t>
                  </w:r>
                  <w:r w:rsidRPr="008D4E26">
                    <w:t>:</w:t>
                  </w:r>
                </w:p>
                <w:p w:rsidR="000635E5" w:rsidRPr="008D4E26" w:rsidRDefault="000635E5" w:rsidP="00CB4A52"/>
                <w:p w:rsidR="000635E5" w:rsidRPr="008D4E26" w:rsidRDefault="000635E5" w:rsidP="00CB4A52">
                  <w:r w:rsidRPr="008D4E26">
                    <w:t>Министр образования Нижегородской области</w:t>
                  </w:r>
                </w:p>
                <w:p w:rsidR="000635E5" w:rsidRPr="008D4E26" w:rsidRDefault="000635E5" w:rsidP="00CB4A52"/>
                <w:p w:rsidR="000635E5" w:rsidRPr="008D4E26" w:rsidRDefault="000635E5" w:rsidP="00CB4A52">
                  <w:r w:rsidRPr="008D4E26">
                    <w:t>_____________</w:t>
                  </w:r>
                  <w:r w:rsidRPr="00BD5671">
                    <w:t>_</w:t>
                  </w:r>
                  <w:r w:rsidRPr="008D4E26">
                    <w:t xml:space="preserve">С.В. Наумов </w:t>
                  </w:r>
                  <w:r>
                    <w:t xml:space="preserve">"___"______________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D4E26">
                      <w:t>201</w:t>
                    </w:r>
                    <w:r>
                      <w:t>6 г</w:t>
                    </w:r>
                  </w:smartTag>
                  <w:r>
                    <w:t>.</w:t>
                  </w:r>
                  <w:r w:rsidRPr="008D4E26">
                    <w:t xml:space="preserve"> г.</w:t>
                  </w:r>
                </w:p>
                <w:p w:rsidR="000635E5" w:rsidRPr="00CB4A52" w:rsidRDefault="000635E5" w:rsidP="00CB4A5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9pt;margin-top:7.55pt;width:173.15pt;height:105.35pt;z-index:251656704" stroked="f">
            <v:textbox>
              <w:txbxContent>
                <w:p w:rsidR="000635E5" w:rsidRPr="008D4E26" w:rsidRDefault="000635E5" w:rsidP="00656F3E">
                  <w:r w:rsidRPr="00457F07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ОГЛАСОВАНО</w:t>
                  </w:r>
                  <w:r w:rsidRPr="008D4E26">
                    <w:t>:</w:t>
                  </w:r>
                </w:p>
                <w:p w:rsidR="000635E5" w:rsidRDefault="000635E5" w:rsidP="00656F3E"/>
                <w:p w:rsidR="000635E5" w:rsidRPr="008D4E26" w:rsidRDefault="000635E5" w:rsidP="00656F3E">
                  <w:r w:rsidRPr="008D4E26">
                    <w:t>Министр спорта Нижегородской области</w:t>
                  </w:r>
                </w:p>
                <w:p w:rsidR="000635E5" w:rsidRPr="008D4E26" w:rsidRDefault="000635E5" w:rsidP="00656F3E"/>
                <w:p w:rsidR="000635E5" w:rsidRPr="008D4E26" w:rsidRDefault="000635E5" w:rsidP="00656F3E">
                  <w:r>
                    <w:t>______________</w:t>
                  </w:r>
                  <w:r w:rsidRPr="006E47FF">
                    <w:t>__</w:t>
                  </w:r>
                  <w:r>
                    <w:t>С.Ю</w:t>
                  </w:r>
                  <w:r w:rsidRPr="008D4E26">
                    <w:t>.</w:t>
                  </w:r>
                  <w:r>
                    <w:t>Панов</w:t>
                  </w:r>
                </w:p>
                <w:p w:rsidR="000635E5" w:rsidRPr="008D4E26" w:rsidRDefault="000635E5" w:rsidP="00AB6A5E">
                  <w:r>
                    <w:t xml:space="preserve">"___"_______________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t>2016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Pr="0010235F" w:rsidRDefault="000635E5" w:rsidP="008D4E26">
      <w:pPr>
        <w:jc w:val="center"/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>ПОЛОЖЕНИЕ</w:t>
      </w:r>
    </w:p>
    <w:p w:rsidR="000635E5" w:rsidRPr="0010235F" w:rsidRDefault="000635E5" w:rsidP="007E340A">
      <w:pPr>
        <w:jc w:val="center"/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>о к</w:t>
      </w:r>
      <w:r>
        <w:rPr>
          <w:b/>
          <w:sz w:val="28"/>
          <w:szCs w:val="28"/>
        </w:rPr>
        <w:t>омандном первенстве по шахматам</w:t>
      </w:r>
      <w:r w:rsidRPr="007E340A">
        <w:rPr>
          <w:b/>
          <w:sz w:val="28"/>
          <w:szCs w:val="28"/>
        </w:rPr>
        <w:t xml:space="preserve"> </w:t>
      </w:r>
      <w:r w:rsidRPr="0010235F">
        <w:rPr>
          <w:b/>
          <w:sz w:val="28"/>
          <w:szCs w:val="28"/>
        </w:rPr>
        <w:t xml:space="preserve">среди образовательных </w:t>
      </w:r>
      <w:r>
        <w:rPr>
          <w:b/>
          <w:sz w:val="28"/>
          <w:szCs w:val="28"/>
        </w:rPr>
        <w:t>организаций</w:t>
      </w:r>
      <w:r w:rsidRPr="0010235F">
        <w:rPr>
          <w:b/>
          <w:sz w:val="28"/>
          <w:szCs w:val="28"/>
        </w:rPr>
        <w:t xml:space="preserve"> </w:t>
      </w:r>
    </w:p>
    <w:p w:rsidR="000635E5" w:rsidRDefault="000635E5" w:rsidP="005D3CD5">
      <w:pPr>
        <w:jc w:val="center"/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>Нижегородской обла</w:t>
      </w:r>
      <w:r>
        <w:rPr>
          <w:b/>
          <w:sz w:val="28"/>
          <w:szCs w:val="28"/>
        </w:rPr>
        <w:t>сти «Нижегородский Витязь – 2016</w:t>
      </w:r>
      <w:r w:rsidRPr="0010235F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10235F">
        <w:rPr>
          <w:b/>
          <w:sz w:val="28"/>
          <w:szCs w:val="28"/>
        </w:rPr>
        <w:t xml:space="preserve">посвященном </w:t>
      </w:r>
    </w:p>
    <w:p w:rsidR="000635E5" w:rsidRDefault="000635E5" w:rsidP="005D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400-летию памяти великого русского Патриота и Гражданина </w:t>
      </w:r>
    </w:p>
    <w:p w:rsidR="000635E5" w:rsidRPr="0051647A" w:rsidRDefault="000635E5" w:rsidP="005D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Кузьмы Минина</w:t>
      </w:r>
    </w:p>
    <w:p w:rsidR="000635E5" w:rsidRDefault="000635E5" w:rsidP="005D3CD5">
      <w:pPr>
        <w:jc w:val="center"/>
        <w:rPr>
          <w:b/>
          <w:sz w:val="28"/>
          <w:szCs w:val="28"/>
        </w:rPr>
      </w:pPr>
    </w:p>
    <w:p w:rsidR="000635E5" w:rsidRPr="00411868" w:rsidRDefault="000635E5" w:rsidP="005D3CD5">
      <w:pPr>
        <w:jc w:val="center"/>
        <w:rPr>
          <w:b/>
          <w:sz w:val="28"/>
          <w:szCs w:val="28"/>
        </w:rPr>
      </w:pP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b/>
          <w:szCs w:val="28"/>
        </w:rPr>
        <w:t xml:space="preserve">1. </w:t>
      </w:r>
      <w:r w:rsidRPr="0010235F">
        <w:rPr>
          <w:b/>
          <w:szCs w:val="28"/>
          <w:u w:val="single"/>
        </w:rPr>
        <w:t>Цели и задачи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Соревнования проводятся с целью: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 пропаганды здорового образа жизни;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 развития шахматного движения в Нижегородской области;</w:t>
      </w:r>
    </w:p>
    <w:p w:rsidR="000635E5" w:rsidRDefault="000635E5" w:rsidP="008D4E26">
      <w:pPr>
        <w:pStyle w:val="BodyText"/>
        <w:jc w:val="left"/>
        <w:rPr>
          <w:szCs w:val="28"/>
        </w:rPr>
      </w:pPr>
      <w:r w:rsidRPr="0010235F">
        <w:rPr>
          <w:szCs w:val="28"/>
        </w:rPr>
        <w:t xml:space="preserve">● популяризации шахмат среди учащихся образовательных </w:t>
      </w:r>
      <w:r>
        <w:rPr>
          <w:szCs w:val="28"/>
        </w:rPr>
        <w:t>организаций</w:t>
      </w:r>
      <w:r w:rsidRPr="0010235F">
        <w:rPr>
          <w:szCs w:val="28"/>
        </w:rPr>
        <w:t xml:space="preserve"> города </w:t>
      </w:r>
      <w:r>
        <w:rPr>
          <w:szCs w:val="28"/>
        </w:rPr>
        <w:t xml:space="preserve"> </w:t>
      </w:r>
    </w:p>
    <w:p w:rsidR="000635E5" w:rsidRPr="0010235F" w:rsidRDefault="000635E5" w:rsidP="008D4E26">
      <w:pPr>
        <w:pStyle w:val="BodyText"/>
        <w:jc w:val="left"/>
        <w:rPr>
          <w:szCs w:val="28"/>
        </w:rPr>
      </w:pPr>
      <w:r>
        <w:rPr>
          <w:szCs w:val="28"/>
        </w:rPr>
        <w:t xml:space="preserve">   </w:t>
      </w:r>
      <w:r w:rsidRPr="0010235F">
        <w:rPr>
          <w:szCs w:val="28"/>
        </w:rPr>
        <w:t>Нижнего Новгорода и Нижегородской области;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 повышения спортивного мастерства юных шахматистов;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> </w:t>
      </w:r>
      <w:r w:rsidRPr="0010235F">
        <w:rPr>
          <w:szCs w:val="28"/>
        </w:rPr>
        <w:t xml:space="preserve">выявления сильнейших команд образовательных </w:t>
      </w:r>
      <w:r>
        <w:rPr>
          <w:szCs w:val="28"/>
        </w:rPr>
        <w:t>организаций</w:t>
      </w:r>
      <w:r w:rsidRPr="0010235F">
        <w:rPr>
          <w:szCs w:val="28"/>
        </w:rPr>
        <w:t xml:space="preserve"> Нижегородской 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>
        <w:rPr>
          <w:szCs w:val="28"/>
        </w:rPr>
        <w:t xml:space="preserve">   </w:t>
      </w:r>
      <w:r w:rsidRPr="0010235F">
        <w:rPr>
          <w:szCs w:val="28"/>
        </w:rPr>
        <w:t>области;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> </w:t>
      </w:r>
      <w:r w:rsidRPr="0010235F">
        <w:rPr>
          <w:szCs w:val="28"/>
        </w:rPr>
        <w:t xml:space="preserve">воспитания чувства патриотизма и морально-волевых качеств молодых </w:t>
      </w:r>
    </w:p>
    <w:p w:rsidR="000635E5" w:rsidRDefault="000635E5" w:rsidP="008D4E26">
      <w:pPr>
        <w:pStyle w:val="BodyText"/>
        <w:jc w:val="both"/>
        <w:rPr>
          <w:szCs w:val="28"/>
        </w:rPr>
      </w:pPr>
      <w:r>
        <w:rPr>
          <w:szCs w:val="28"/>
        </w:rPr>
        <w:t xml:space="preserve">   </w:t>
      </w:r>
      <w:r w:rsidRPr="0010235F">
        <w:rPr>
          <w:szCs w:val="28"/>
        </w:rPr>
        <w:t>спортсменов.</w:t>
      </w:r>
    </w:p>
    <w:p w:rsidR="000635E5" w:rsidRPr="00B07525" w:rsidRDefault="000635E5" w:rsidP="008D4E26">
      <w:pPr>
        <w:pStyle w:val="BodyText"/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b/>
          <w:szCs w:val="28"/>
        </w:rPr>
        <w:t xml:space="preserve">2. </w:t>
      </w:r>
      <w:r w:rsidRPr="0010235F">
        <w:rPr>
          <w:b/>
          <w:szCs w:val="28"/>
          <w:u w:val="single"/>
        </w:rPr>
        <w:t>Учредители соревнований</w:t>
      </w:r>
      <w:r w:rsidRPr="0010235F">
        <w:rPr>
          <w:szCs w:val="28"/>
        </w:rPr>
        <w:t xml:space="preserve"> </w:t>
      </w:r>
    </w:p>
    <w:p w:rsidR="000635E5" w:rsidRDefault="000635E5" w:rsidP="00C171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D1DAC">
        <w:rPr>
          <w:color w:val="000000"/>
          <w:sz w:val="28"/>
          <w:szCs w:val="28"/>
        </w:rPr>
        <w:t xml:space="preserve">Учредителями </w:t>
      </w:r>
      <w:r w:rsidRPr="004D1DAC">
        <w:rPr>
          <w:sz w:val="28"/>
          <w:szCs w:val="28"/>
        </w:rPr>
        <w:t xml:space="preserve">командного первенства по шахматам среди </w:t>
      </w:r>
      <w:r w:rsidRPr="001E166F">
        <w:rPr>
          <w:i/>
          <w:sz w:val="28"/>
          <w:szCs w:val="28"/>
        </w:rPr>
        <w:t>образовательных организаций</w:t>
      </w:r>
      <w:r w:rsidRPr="004D1DAC">
        <w:rPr>
          <w:sz w:val="28"/>
          <w:szCs w:val="28"/>
        </w:rPr>
        <w:t xml:space="preserve"> (</w:t>
      </w:r>
      <w:r w:rsidRPr="00AA5B9E">
        <w:rPr>
          <w:b/>
          <w:i/>
          <w:sz w:val="28"/>
          <w:szCs w:val="28"/>
        </w:rPr>
        <w:t>далее - ОО</w:t>
      </w:r>
      <w:r w:rsidRPr="004D1DAC">
        <w:rPr>
          <w:sz w:val="28"/>
          <w:szCs w:val="28"/>
        </w:rPr>
        <w:t>) Нижегородской обла</w:t>
      </w:r>
      <w:r>
        <w:rPr>
          <w:sz w:val="28"/>
          <w:szCs w:val="28"/>
        </w:rPr>
        <w:t>сти «Нижегородский Витязь – 2016</w:t>
      </w:r>
      <w:r w:rsidRPr="004D1DA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посвященного </w:t>
      </w:r>
      <w:r w:rsidRPr="00341F2D">
        <w:rPr>
          <w:sz w:val="28"/>
          <w:szCs w:val="28"/>
        </w:rPr>
        <w:t>400-летию памяти великого русского Патриота и Гражданина – Кузьмы Минина</w:t>
      </w:r>
      <w:r w:rsidRPr="00C171B0">
        <w:rPr>
          <w:sz w:val="28"/>
          <w:szCs w:val="28"/>
        </w:rPr>
        <w:t xml:space="preserve"> (</w:t>
      </w:r>
      <w:r w:rsidRPr="00AA5B9E">
        <w:rPr>
          <w:b/>
          <w:i/>
          <w:sz w:val="28"/>
          <w:szCs w:val="28"/>
        </w:rPr>
        <w:t>далее</w:t>
      </w:r>
      <w:r w:rsidRPr="00AA5B9E">
        <w:rPr>
          <w:b/>
          <w:sz w:val="28"/>
          <w:szCs w:val="28"/>
        </w:rPr>
        <w:t xml:space="preserve"> - </w:t>
      </w:r>
      <w:r w:rsidRPr="00AA5B9E">
        <w:rPr>
          <w:b/>
          <w:i/>
          <w:sz w:val="28"/>
          <w:szCs w:val="28"/>
        </w:rPr>
        <w:t>Соревнования</w:t>
      </w:r>
      <w:r w:rsidRPr="00C171B0">
        <w:rPr>
          <w:sz w:val="28"/>
          <w:szCs w:val="28"/>
        </w:rPr>
        <w:t>), являются</w:t>
      </w:r>
      <w:r w:rsidRPr="004D1DAC">
        <w:rPr>
          <w:sz w:val="28"/>
          <w:szCs w:val="28"/>
        </w:rPr>
        <w:t xml:space="preserve"> – Нижегородское региональное отделение общероссийской общественной физкультурно-спортивной организации «Всероссийская Федерации школьного спорта» (</w:t>
      </w:r>
      <w:r w:rsidRPr="0034319D">
        <w:rPr>
          <w:b/>
          <w:i/>
          <w:sz w:val="28"/>
          <w:szCs w:val="28"/>
        </w:rPr>
        <w:t>далее - НРО ОО ФСО «ВФШС»</w:t>
      </w:r>
      <w:r>
        <w:rPr>
          <w:sz w:val="28"/>
          <w:szCs w:val="28"/>
        </w:rPr>
        <w:t>) и Ф</w:t>
      </w:r>
      <w:r w:rsidRPr="004D1DAC">
        <w:rPr>
          <w:sz w:val="28"/>
          <w:szCs w:val="28"/>
        </w:rPr>
        <w:t xml:space="preserve">едерация </w:t>
      </w:r>
      <w:r>
        <w:rPr>
          <w:sz w:val="28"/>
          <w:szCs w:val="28"/>
        </w:rPr>
        <w:t>Шахмат Нижегородской области (</w:t>
      </w:r>
      <w:r w:rsidRPr="0034319D">
        <w:rPr>
          <w:b/>
          <w:i/>
          <w:sz w:val="28"/>
          <w:szCs w:val="28"/>
        </w:rPr>
        <w:t>далее - ФШНО</w:t>
      </w:r>
      <w:r w:rsidRPr="004D1DAC">
        <w:rPr>
          <w:sz w:val="28"/>
          <w:szCs w:val="28"/>
        </w:rPr>
        <w:t>), при содействии – Законодательного собрания Нижегородской области,</w:t>
      </w:r>
      <w:r>
        <w:rPr>
          <w:sz w:val="28"/>
          <w:szCs w:val="28"/>
        </w:rPr>
        <w:t xml:space="preserve"> </w:t>
      </w:r>
      <w:r w:rsidRPr="004D1DAC">
        <w:rPr>
          <w:sz w:val="28"/>
          <w:szCs w:val="28"/>
        </w:rPr>
        <w:t>Министерства спорта и Министерства образования Нижегородской области.</w:t>
      </w:r>
    </w:p>
    <w:p w:rsidR="000635E5" w:rsidRDefault="000635E5" w:rsidP="00C171B0">
      <w:pPr>
        <w:rPr>
          <w:b/>
          <w:sz w:val="28"/>
          <w:szCs w:val="28"/>
        </w:rPr>
      </w:pPr>
    </w:p>
    <w:p w:rsidR="000635E5" w:rsidRDefault="000635E5" w:rsidP="00C171B0">
      <w:pPr>
        <w:rPr>
          <w:b/>
          <w:sz w:val="28"/>
          <w:szCs w:val="28"/>
        </w:rPr>
      </w:pP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b/>
          <w:szCs w:val="28"/>
        </w:rPr>
        <w:t xml:space="preserve">3. </w:t>
      </w:r>
      <w:r w:rsidRPr="0010235F">
        <w:rPr>
          <w:b/>
          <w:szCs w:val="28"/>
          <w:u w:val="single"/>
        </w:rPr>
        <w:t>Руководство проведением соревнований</w:t>
      </w:r>
      <w:r w:rsidRPr="0010235F">
        <w:rPr>
          <w:szCs w:val="28"/>
        </w:rPr>
        <w:t xml:space="preserve"> 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Общее руководство проведением Соревнования осуществляется организационным комитетом, в состав которого входят представители НРО ОО ФСО «ВФШС»</w:t>
      </w:r>
      <w:r>
        <w:rPr>
          <w:szCs w:val="28"/>
        </w:rPr>
        <w:t xml:space="preserve"> и федерации шахмат Нижегородской области</w:t>
      </w:r>
      <w:r w:rsidRPr="0010235F">
        <w:rPr>
          <w:szCs w:val="28"/>
        </w:rPr>
        <w:t xml:space="preserve">. Непосредственное проведение Соревнования возлагается на главную судейскую коллегию, утвержденную </w:t>
      </w:r>
      <w:r>
        <w:rPr>
          <w:szCs w:val="28"/>
        </w:rPr>
        <w:t>федерацией шахмат Нижегородской области</w:t>
      </w:r>
      <w:r w:rsidRPr="0010235F">
        <w:rPr>
          <w:szCs w:val="28"/>
        </w:rPr>
        <w:t>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Главный судья Соревнования – председатель судейской комиссии Нижегородской области, судья </w:t>
      </w:r>
      <w:r>
        <w:rPr>
          <w:sz w:val="28"/>
          <w:szCs w:val="28"/>
        </w:rPr>
        <w:t xml:space="preserve">Всероссийской </w:t>
      </w:r>
      <w:r w:rsidRPr="0010235F">
        <w:rPr>
          <w:sz w:val="28"/>
          <w:szCs w:val="28"/>
        </w:rPr>
        <w:t xml:space="preserve">категории, мастер ФИДЕ по шахматам – </w:t>
      </w:r>
      <w:r>
        <w:rPr>
          <w:sz w:val="28"/>
          <w:szCs w:val="28"/>
        </w:rPr>
        <w:t>М.А. </w:t>
      </w:r>
      <w:r w:rsidRPr="0010235F">
        <w:rPr>
          <w:sz w:val="28"/>
          <w:szCs w:val="28"/>
        </w:rPr>
        <w:t xml:space="preserve">Феденко.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Руководство проведением Соревнования осуществляется главным судьей с момента их начала. 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b/>
          <w:szCs w:val="28"/>
        </w:rPr>
        <w:t xml:space="preserve">4. </w:t>
      </w:r>
      <w:r w:rsidRPr="0010235F">
        <w:rPr>
          <w:b/>
          <w:szCs w:val="28"/>
          <w:u w:val="single"/>
        </w:rPr>
        <w:t>Сроки и место проведения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Соревнования проводятся в соответствии с календарным </w:t>
      </w:r>
      <w:r>
        <w:rPr>
          <w:szCs w:val="28"/>
        </w:rPr>
        <w:t>планом НРО ОО ФСО «ВФШС» на 2016</w:t>
      </w:r>
      <w:r w:rsidRPr="0010235F">
        <w:rPr>
          <w:szCs w:val="28"/>
        </w:rPr>
        <w:t xml:space="preserve"> год, в </w:t>
      </w:r>
      <w:r w:rsidRPr="0010235F">
        <w:rPr>
          <w:b/>
          <w:i/>
          <w:szCs w:val="28"/>
        </w:rPr>
        <w:t>четыре этапа</w:t>
      </w:r>
      <w:r w:rsidRPr="0010235F">
        <w:rPr>
          <w:szCs w:val="28"/>
        </w:rPr>
        <w:t>:</w:t>
      </w:r>
    </w:p>
    <w:p w:rsidR="000635E5" w:rsidRPr="0010235F" w:rsidRDefault="000635E5" w:rsidP="008D4E26">
      <w:pPr>
        <w:pStyle w:val="BodyText"/>
        <w:jc w:val="left"/>
        <w:rPr>
          <w:szCs w:val="28"/>
        </w:rPr>
      </w:pPr>
      <w:r w:rsidRPr="0010235F">
        <w:rPr>
          <w:b/>
          <w:i/>
          <w:szCs w:val="28"/>
        </w:rPr>
        <w:t xml:space="preserve">    1  ЭТАП</w:t>
      </w:r>
      <w:r w:rsidRPr="0010235F">
        <w:rPr>
          <w:szCs w:val="28"/>
        </w:rPr>
        <w:t xml:space="preserve"> – </w:t>
      </w:r>
      <w:r>
        <w:rPr>
          <w:szCs w:val="28"/>
        </w:rPr>
        <w:t xml:space="preserve">отборочные </w:t>
      </w:r>
      <w:r w:rsidRPr="0010235F">
        <w:rPr>
          <w:szCs w:val="28"/>
        </w:rPr>
        <w:t>соревн</w:t>
      </w:r>
      <w:r>
        <w:rPr>
          <w:szCs w:val="28"/>
        </w:rPr>
        <w:t xml:space="preserve">ования среди учащихся данной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с целью формирования команды.</w:t>
      </w:r>
    </w:p>
    <w:p w:rsidR="000635E5" w:rsidRPr="0010235F" w:rsidRDefault="000635E5" w:rsidP="008D4E26">
      <w:pPr>
        <w:pStyle w:val="BodyText"/>
        <w:jc w:val="left"/>
        <w:rPr>
          <w:szCs w:val="28"/>
        </w:rPr>
      </w:pPr>
      <w:r w:rsidRPr="0010235F">
        <w:rPr>
          <w:b/>
          <w:i/>
          <w:szCs w:val="28"/>
        </w:rPr>
        <w:t xml:space="preserve">    2  ЭТАП</w:t>
      </w:r>
      <w:r w:rsidRPr="0010235F">
        <w:rPr>
          <w:szCs w:val="28"/>
        </w:rPr>
        <w:t xml:space="preserve"> – районные сор</w:t>
      </w:r>
      <w:r>
        <w:rPr>
          <w:szCs w:val="28"/>
        </w:rPr>
        <w:t xml:space="preserve">евнования (соревнования среди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городских округов и муниципальных районов Нижегородской области), с целью отбора команды-победителя в зональные соревнования (полуфиналы).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>
        <w:rPr>
          <w:b/>
          <w:i/>
          <w:szCs w:val="28"/>
        </w:rPr>
        <w:t xml:space="preserve">    3 </w:t>
      </w:r>
      <w:r w:rsidRPr="0010235F">
        <w:rPr>
          <w:b/>
          <w:i/>
          <w:szCs w:val="28"/>
        </w:rPr>
        <w:t>ЭТАП</w:t>
      </w:r>
      <w:r w:rsidRPr="0010235F">
        <w:rPr>
          <w:szCs w:val="28"/>
        </w:rPr>
        <w:t xml:space="preserve"> – зональные соревнования (полуфиналы) между командами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Нижегородской области. 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Для проведения полуфиналов образуются 10 зон: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 </w:t>
      </w:r>
      <w:r w:rsidRPr="0010235F">
        <w:rPr>
          <w:i/>
          <w:szCs w:val="28"/>
        </w:rPr>
        <w:t>Нижегородская</w:t>
      </w:r>
      <w:r w:rsidRPr="0010235F">
        <w:rPr>
          <w:szCs w:val="28"/>
        </w:rPr>
        <w:t xml:space="preserve"> (центр – г.Нижний Новгород) в составе 8 районов города Нижнего Новгорода.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Западная</w:t>
      </w:r>
      <w:r w:rsidRPr="0010235F">
        <w:rPr>
          <w:szCs w:val="28"/>
        </w:rPr>
        <w:t xml:space="preserve"> (центр – г.Павлово) в составе Павловского, Богородского, Володарского, Сосновского районов и г.Дзержинск.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Северо-западная</w:t>
      </w:r>
      <w:r w:rsidRPr="0010235F">
        <w:rPr>
          <w:szCs w:val="28"/>
        </w:rPr>
        <w:t xml:space="preserve"> (центр – г.Городец) в составе Городецкого, Балахнинского, Ковернинского, Сокольского, Чкаловского районов и г.Заволжье.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Северная</w:t>
      </w:r>
      <w:r w:rsidRPr="0010235F">
        <w:rPr>
          <w:szCs w:val="28"/>
        </w:rPr>
        <w:t xml:space="preserve"> (центр – г.Урень) в составе Уренского, Ветлужского, Тонкинского, Тоншаевского, Шарангского и Шахунского районов.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Северо-восточная</w:t>
      </w:r>
      <w:r w:rsidRPr="0010235F">
        <w:rPr>
          <w:szCs w:val="28"/>
        </w:rPr>
        <w:t xml:space="preserve"> (центр – г.Семёнов) в составе Семёновского, Борского, Варнавинского, Воскресенского и Краснобаковского районов.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Восточная</w:t>
      </w:r>
      <w:r>
        <w:rPr>
          <w:szCs w:val="28"/>
        </w:rPr>
        <w:t xml:space="preserve"> (центр – г.Кстово</w:t>
      </w:r>
      <w:r w:rsidRPr="0010235F">
        <w:rPr>
          <w:szCs w:val="28"/>
        </w:rPr>
        <w:t>) в составе Кстовского, Большемурашкинского, Воротынского, Княгининского, Лысковского и Спасского районов.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Юго-восточная</w:t>
      </w:r>
      <w:r w:rsidRPr="0010235F">
        <w:rPr>
          <w:szCs w:val="28"/>
        </w:rPr>
        <w:t xml:space="preserve"> (центр – г.Сергач) в составе Сергачского, Бутурлинского, Гагинского, Краснооктябрьского, Пильнинского и Сеченовского районов.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Южная</w:t>
      </w:r>
      <w:r w:rsidRPr="0010235F">
        <w:rPr>
          <w:szCs w:val="28"/>
        </w:rPr>
        <w:t xml:space="preserve"> (центр – г.Лукоянов) в составе Лукояновского, Большеболдинского, Первомайского, Починсковского, Шатковского районов и г.Саров.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Центральная</w:t>
      </w:r>
      <w:r w:rsidRPr="0010235F">
        <w:rPr>
          <w:szCs w:val="28"/>
        </w:rPr>
        <w:t xml:space="preserve"> (центр – г.Арзамас) в составе Арзамасского, Вадского, Дальнеконстантиновского, Дивеевского, Перевозского районов и г.Арзамас.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Юго-западная</w:t>
      </w:r>
      <w:r w:rsidRPr="0010235F">
        <w:rPr>
          <w:szCs w:val="28"/>
        </w:rPr>
        <w:t xml:space="preserve"> (центр – г.Выкса) в составе Выксунского, Ардатовского, Вачского, Вознесенского, Кулебакского и Навашинского районов.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</w:t>
      </w:r>
    </w:p>
    <w:p w:rsidR="000635E5" w:rsidRDefault="000635E5" w:rsidP="008D4E26">
      <w:pPr>
        <w:pStyle w:val="BodyText"/>
        <w:jc w:val="both"/>
        <w:rPr>
          <w:szCs w:val="28"/>
        </w:rPr>
      </w:pPr>
    </w:p>
    <w:p w:rsidR="000635E5" w:rsidRDefault="000635E5" w:rsidP="008D4E26">
      <w:pPr>
        <w:pStyle w:val="BodyText"/>
        <w:jc w:val="both"/>
        <w:rPr>
          <w:szCs w:val="28"/>
        </w:rPr>
      </w:pPr>
    </w:p>
    <w:p w:rsidR="000635E5" w:rsidRDefault="000635E5" w:rsidP="002E7167">
      <w:pPr>
        <w:pStyle w:val="BodyText"/>
        <w:jc w:val="both"/>
        <w:rPr>
          <w:szCs w:val="28"/>
        </w:rPr>
      </w:pPr>
      <w:r>
        <w:rPr>
          <w:szCs w:val="28"/>
        </w:rPr>
        <w:t xml:space="preserve">    </w:t>
      </w:r>
      <w:r w:rsidRPr="0010235F">
        <w:rPr>
          <w:szCs w:val="28"/>
        </w:rPr>
        <w:t>По решению главной судейской коллегии</w:t>
      </w:r>
      <w:r>
        <w:rPr>
          <w:szCs w:val="28"/>
        </w:rPr>
        <w:t xml:space="preserve"> </w:t>
      </w:r>
      <w:r w:rsidRPr="000B0970">
        <w:rPr>
          <w:i/>
          <w:szCs w:val="28"/>
        </w:rPr>
        <w:t>в Нижегородский полуфинал</w:t>
      </w:r>
      <w:r w:rsidRPr="0010235F">
        <w:rPr>
          <w:i/>
          <w:szCs w:val="28"/>
        </w:rPr>
        <w:t xml:space="preserve"> </w:t>
      </w:r>
      <w:r w:rsidRPr="0010235F">
        <w:rPr>
          <w:szCs w:val="28"/>
        </w:rPr>
        <w:t xml:space="preserve">могут быть включены дополнительные команды из районов города Нижнего Новгорода, занявшие призовые места на 2 этапе Соревнования в случае, если количество команд в данном полуфинале окажется менее 8. 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Первые три этапа</w:t>
      </w:r>
      <w:r w:rsidRPr="0010235F">
        <w:rPr>
          <w:szCs w:val="28"/>
        </w:rPr>
        <w:t xml:space="preserve"> – соревнования среди учащихся данного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, соревнования среди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районов Нижегородской области и города Нижнего Новгорода</w:t>
      </w:r>
      <w:r>
        <w:rPr>
          <w:szCs w:val="28"/>
        </w:rPr>
        <w:t xml:space="preserve">, а также </w:t>
      </w:r>
      <w:r w:rsidRPr="0010235F">
        <w:rPr>
          <w:szCs w:val="28"/>
        </w:rPr>
        <w:t xml:space="preserve">зональные соревнования (полуфиналы, проходящие в городах – центрах зон) проводятся </w:t>
      </w:r>
      <w:r>
        <w:rPr>
          <w:b/>
          <w:i/>
          <w:szCs w:val="28"/>
        </w:rPr>
        <w:t>до 14 ноября 2016</w:t>
      </w:r>
      <w:r w:rsidRPr="0010235F">
        <w:rPr>
          <w:b/>
          <w:i/>
          <w:szCs w:val="28"/>
        </w:rPr>
        <w:t xml:space="preserve"> года.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4 ЭТАП</w:t>
      </w:r>
      <w:r w:rsidRPr="0010235F">
        <w:rPr>
          <w:szCs w:val="28"/>
        </w:rPr>
        <w:t xml:space="preserve"> – </w:t>
      </w:r>
      <w:r w:rsidRPr="0010235F">
        <w:rPr>
          <w:b/>
          <w:i/>
          <w:szCs w:val="28"/>
        </w:rPr>
        <w:t>финальный турнир</w:t>
      </w:r>
      <w:r w:rsidRPr="0010235F">
        <w:rPr>
          <w:szCs w:val="28"/>
        </w:rPr>
        <w:t xml:space="preserve"> с участием</w:t>
      </w:r>
      <w:r>
        <w:rPr>
          <w:szCs w:val="28"/>
        </w:rPr>
        <w:t xml:space="preserve"> 20 команд</w:t>
      </w:r>
      <w:r w:rsidRPr="0010235F">
        <w:rPr>
          <w:szCs w:val="28"/>
        </w:rPr>
        <w:t>: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 10 команд – победителей в каждой зоне;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 5 команд, занявших вторые места в Западной (г.Павлово</w:t>
      </w:r>
      <w:r>
        <w:rPr>
          <w:szCs w:val="28"/>
        </w:rPr>
        <w:t xml:space="preserve">), Северо-западной (г.Городец), </w:t>
      </w:r>
      <w:r w:rsidRPr="0010235F">
        <w:rPr>
          <w:szCs w:val="28"/>
        </w:rPr>
        <w:t>Северо-восточной (г.Семёнов), Восточной (г.</w:t>
      </w:r>
      <w:r>
        <w:rPr>
          <w:szCs w:val="28"/>
        </w:rPr>
        <w:t>Кстово</w:t>
      </w:r>
      <w:r w:rsidRPr="0010235F">
        <w:rPr>
          <w:szCs w:val="28"/>
        </w:rPr>
        <w:t>) и Центральной (г.Арзамас) зонах;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5 команд, занявших</w:t>
      </w:r>
      <w:r w:rsidRPr="0010235F">
        <w:rPr>
          <w:szCs w:val="28"/>
        </w:rPr>
        <w:t xml:space="preserve"> второе, третье, четвертое, пятое и шестое место в Нижегородской зоне (город Нижний Новгород).</w:t>
      </w:r>
    </w:p>
    <w:p w:rsidR="000635E5" w:rsidRPr="0010235F" w:rsidRDefault="000635E5" w:rsidP="000B0970">
      <w:pPr>
        <w:pStyle w:val="BodyText"/>
        <w:jc w:val="both"/>
        <w:rPr>
          <w:szCs w:val="28"/>
        </w:rPr>
      </w:pPr>
      <w:r>
        <w:rPr>
          <w:szCs w:val="28"/>
        </w:rPr>
        <w:t xml:space="preserve">    </w:t>
      </w:r>
      <w:r w:rsidRPr="0010235F">
        <w:rPr>
          <w:szCs w:val="28"/>
        </w:rPr>
        <w:t>По решению главной судейской коллегии</w:t>
      </w:r>
      <w:r>
        <w:rPr>
          <w:szCs w:val="28"/>
        </w:rPr>
        <w:t xml:space="preserve"> </w:t>
      </w:r>
      <w:r>
        <w:rPr>
          <w:i/>
          <w:szCs w:val="28"/>
        </w:rPr>
        <w:t xml:space="preserve">в </w:t>
      </w:r>
      <w:r w:rsidRPr="000B0970">
        <w:rPr>
          <w:i/>
          <w:szCs w:val="28"/>
        </w:rPr>
        <w:t>финальный этап</w:t>
      </w:r>
      <w:r>
        <w:rPr>
          <w:szCs w:val="28"/>
        </w:rPr>
        <w:t xml:space="preserve"> Соревнования могут быть включены дополнительные команды из других зон, занявшие там призовые места, в случае если общее количество команд окажется менее 20.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Финальный этап</w:t>
      </w:r>
      <w:r w:rsidRPr="0010235F">
        <w:rPr>
          <w:szCs w:val="28"/>
        </w:rPr>
        <w:t xml:space="preserve"> проводится </w:t>
      </w:r>
      <w:r>
        <w:rPr>
          <w:b/>
          <w:i/>
          <w:szCs w:val="28"/>
        </w:rPr>
        <w:t xml:space="preserve">26 ноября </w:t>
      </w:r>
      <w:r w:rsidRPr="0010235F">
        <w:rPr>
          <w:b/>
          <w:i/>
          <w:szCs w:val="28"/>
        </w:rPr>
        <w:t>201</w:t>
      </w:r>
      <w:r>
        <w:rPr>
          <w:b/>
          <w:i/>
          <w:szCs w:val="28"/>
        </w:rPr>
        <w:t>6</w:t>
      </w:r>
      <w:r w:rsidRPr="0010235F">
        <w:rPr>
          <w:b/>
          <w:i/>
          <w:szCs w:val="28"/>
        </w:rPr>
        <w:t xml:space="preserve"> года</w:t>
      </w:r>
      <w:r>
        <w:rPr>
          <w:szCs w:val="28"/>
        </w:rPr>
        <w:t xml:space="preserve"> </w:t>
      </w:r>
      <w:r w:rsidRPr="0010235F">
        <w:rPr>
          <w:b/>
          <w:i/>
          <w:szCs w:val="28"/>
        </w:rPr>
        <w:t>в 11.00</w:t>
      </w:r>
      <w:r>
        <w:rPr>
          <w:szCs w:val="28"/>
        </w:rPr>
        <w:t xml:space="preserve"> в ДК </w:t>
      </w:r>
      <w:r w:rsidRPr="0010235F">
        <w:rPr>
          <w:szCs w:val="28"/>
        </w:rPr>
        <w:t>ГАЗ Автозаводского района г</w:t>
      </w:r>
      <w:r>
        <w:rPr>
          <w:szCs w:val="28"/>
        </w:rPr>
        <w:t xml:space="preserve">орода </w:t>
      </w:r>
      <w:r w:rsidRPr="0010235F">
        <w:rPr>
          <w:szCs w:val="28"/>
        </w:rPr>
        <w:t>Нижнего Новгорода.</w:t>
      </w:r>
    </w:p>
    <w:p w:rsidR="000635E5" w:rsidRPr="00B07525" w:rsidRDefault="000635E5" w:rsidP="008D4E26">
      <w:pPr>
        <w:pStyle w:val="BodyText"/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BodyText"/>
        <w:jc w:val="both"/>
        <w:rPr>
          <w:szCs w:val="28"/>
        </w:rPr>
      </w:pPr>
      <w:r w:rsidRPr="0010235F">
        <w:rPr>
          <w:b/>
          <w:szCs w:val="28"/>
        </w:rPr>
        <w:t xml:space="preserve">5. </w:t>
      </w:r>
      <w:r w:rsidRPr="0010235F">
        <w:rPr>
          <w:b/>
          <w:szCs w:val="28"/>
          <w:u w:val="single"/>
        </w:rPr>
        <w:t>Участники соревнований</w:t>
      </w:r>
      <w:r w:rsidRPr="0010235F">
        <w:rPr>
          <w:szCs w:val="28"/>
        </w:rPr>
        <w:t xml:space="preserve">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К участию в Соревнования</w:t>
      </w:r>
      <w:r>
        <w:rPr>
          <w:sz w:val="28"/>
          <w:szCs w:val="28"/>
        </w:rPr>
        <w:t xml:space="preserve">х допускаются сборные команды </w:t>
      </w:r>
      <w:r w:rsidRPr="00EA0493">
        <w:rPr>
          <w:i/>
          <w:sz w:val="28"/>
          <w:szCs w:val="28"/>
        </w:rPr>
        <w:t>ОО</w:t>
      </w:r>
      <w:r w:rsidRPr="0010235F">
        <w:rPr>
          <w:sz w:val="28"/>
          <w:szCs w:val="28"/>
        </w:rPr>
        <w:t xml:space="preserve"> Нижегородской области, специализацией которых не являются шахматы, прошедшие медицинский контроль и допущенные к соревнованию.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Состав команды – </w:t>
      </w:r>
      <w:r>
        <w:rPr>
          <w:b/>
          <w:sz w:val="28"/>
          <w:szCs w:val="28"/>
          <w:u w:val="single"/>
        </w:rPr>
        <w:t>10</w:t>
      </w:r>
      <w:r w:rsidRPr="00AE24CE">
        <w:rPr>
          <w:b/>
          <w:sz w:val="28"/>
          <w:szCs w:val="28"/>
          <w:u w:val="single"/>
        </w:rPr>
        <w:t xml:space="preserve"> человек</w:t>
      </w:r>
      <w:r w:rsidRPr="0010235F">
        <w:rPr>
          <w:b/>
          <w:sz w:val="28"/>
          <w:szCs w:val="28"/>
        </w:rPr>
        <w:t xml:space="preserve"> (</w:t>
      </w:r>
      <w:r w:rsidRPr="00AE24CE">
        <w:rPr>
          <w:b/>
          <w:sz w:val="28"/>
          <w:szCs w:val="28"/>
          <w:u w:val="single"/>
        </w:rPr>
        <w:t>категории участников</w:t>
      </w:r>
      <w:r>
        <w:rPr>
          <w:b/>
          <w:sz w:val="28"/>
          <w:szCs w:val="28"/>
        </w:rPr>
        <w:t>: преподаватель, работающий в данной ОО + выпускник данной ОО + 4 учащихся данной ОО не старше 1999 года рождения + 4</w:t>
      </w:r>
      <w:r w:rsidRPr="0010235F">
        <w:rPr>
          <w:b/>
          <w:sz w:val="28"/>
          <w:szCs w:val="28"/>
        </w:rPr>
        <w:t xml:space="preserve"> учащихся начальных классов</w:t>
      </w:r>
      <w:r>
        <w:rPr>
          <w:b/>
          <w:sz w:val="28"/>
          <w:szCs w:val="28"/>
        </w:rPr>
        <w:t xml:space="preserve"> данной ОО</w:t>
      </w:r>
      <w:r w:rsidRPr="0010235F">
        <w:rPr>
          <w:b/>
          <w:sz w:val="28"/>
          <w:szCs w:val="28"/>
        </w:rPr>
        <w:t>)</w:t>
      </w:r>
      <w:r w:rsidRPr="0010235F">
        <w:rPr>
          <w:sz w:val="28"/>
          <w:szCs w:val="28"/>
        </w:rPr>
        <w:t xml:space="preserve">, число запасных игроков – до </w:t>
      </w:r>
      <w:r>
        <w:rPr>
          <w:sz w:val="28"/>
          <w:szCs w:val="28"/>
        </w:rPr>
        <w:t>2</w:t>
      </w:r>
      <w:r w:rsidRPr="0010235F">
        <w:rPr>
          <w:sz w:val="28"/>
          <w:szCs w:val="28"/>
        </w:rPr>
        <w:t xml:space="preserve"> человек.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Порядок досок в команде определяется по категориям, а в категориях по спортивным разрядам.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Перед началом финальных соревнований организуется мандатная комиссия под председательством главного судьи соревновани</w:t>
      </w:r>
      <w:r>
        <w:rPr>
          <w:sz w:val="28"/>
          <w:szCs w:val="28"/>
        </w:rPr>
        <w:t xml:space="preserve">й. В мандатную </w:t>
      </w:r>
      <w:r w:rsidRPr="0010235F">
        <w:rPr>
          <w:sz w:val="28"/>
          <w:szCs w:val="28"/>
        </w:rPr>
        <w:t>комиссию сдаются итоговые таблицы проведения 1</w:t>
      </w:r>
      <w:r>
        <w:rPr>
          <w:sz w:val="28"/>
          <w:szCs w:val="28"/>
        </w:rPr>
        <w:t>, 2 и 3 этапов соревнования и з</w:t>
      </w:r>
      <w:r w:rsidRPr="0010235F">
        <w:rPr>
          <w:sz w:val="28"/>
          <w:szCs w:val="28"/>
        </w:rPr>
        <w:t>аявки по установленной форме (Приложение 1), что является допуском команды на финальные соревнования.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 xml:space="preserve">6. </w:t>
      </w:r>
      <w:r w:rsidRPr="0010235F">
        <w:rPr>
          <w:b/>
          <w:sz w:val="28"/>
          <w:szCs w:val="28"/>
          <w:u w:val="single"/>
        </w:rPr>
        <w:t>Регламент проведения соревнований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 xml:space="preserve">● </w:t>
      </w:r>
      <w:r>
        <w:rPr>
          <w:szCs w:val="28"/>
        </w:rPr>
        <w:t>Сроки и с</w:t>
      </w:r>
      <w:r w:rsidRPr="0010235F">
        <w:rPr>
          <w:szCs w:val="28"/>
        </w:rPr>
        <w:t>истема проведения соревнований среди учащихся данного образовательного учреждения, районных и зональных соревнований (полуфиналов)</w:t>
      </w:r>
      <w:r>
        <w:rPr>
          <w:szCs w:val="28"/>
        </w:rPr>
        <w:t xml:space="preserve"> определяется их организаторами.</w:t>
      </w:r>
    </w:p>
    <w:p w:rsidR="000635E5" w:rsidRPr="0010235F" w:rsidRDefault="000635E5" w:rsidP="008D4E26">
      <w:pPr>
        <w:pStyle w:val="BodyText"/>
        <w:jc w:val="both"/>
        <w:rPr>
          <w:szCs w:val="28"/>
        </w:rPr>
      </w:pPr>
      <w:r>
        <w:rPr>
          <w:szCs w:val="28"/>
        </w:rPr>
        <w:t xml:space="preserve">   Финальные соревнования</w:t>
      </w:r>
      <w:r w:rsidRPr="0010235F">
        <w:rPr>
          <w:szCs w:val="28"/>
        </w:rPr>
        <w:t xml:space="preserve"> </w:t>
      </w:r>
      <w:r>
        <w:rPr>
          <w:szCs w:val="28"/>
        </w:rPr>
        <w:t>проводятся по швейцарской системе в 6 туров</w:t>
      </w:r>
      <w:r w:rsidRPr="0010235F">
        <w:rPr>
          <w:szCs w:val="28"/>
        </w:rPr>
        <w:t>.</w:t>
      </w:r>
      <w:r>
        <w:rPr>
          <w:szCs w:val="28"/>
        </w:rPr>
        <w:t xml:space="preserve"> 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</w:t>
      </w:r>
      <w:r w:rsidRPr="0010235F">
        <w:rPr>
          <w:szCs w:val="28"/>
        </w:rPr>
        <w:t>Устанавливается контроль времени для всех этапов соревнования – по 1</w:t>
      </w:r>
      <w:r>
        <w:rPr>
          <w:szCs w:val="28"/>
        </w:rPr>
        <w:t>0</w:t>
      </w:r>
      <w:r w:rsidRPr="0010235F">
        <w:rPr>
          <w:szCs w:val="28"/>
        </w:rPr>
        <w:t xml:space="preserve"> минут + 5 секунд после каждого хода, начиная с первого хода каждому участнику до конца парти</w:t>
      </w:r>
      <w:r>
        <w:rPr>
          <w:szCs w:val="28"/>
        </w:rPr>
        <w:t>и на электронных часах или по 15</w:t>
      </w:r>
      <w:r w:rsidRPr="0010235F">
        <w:rPr>
          <w:szCs w:val="28"/>
        </w:rPr>
        <w:t xml:space="preserve"> минут до конца партии каждому участнику на механических часах.</w:t>
      </w:r>
    </w:p>
    <w:p w:rsidR="000635E5" w:rsidRDefault="000635E5" w:rsidP="008D4E26">
      <w:pPr>
        <w:pStyle w:val="BodyText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</w:t>
      </w:r>
      <w:r w:rsidRPr="00B07525">
        <w:rPr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</w:t>
      </w:r>
      <w:r w:rsidRPr="00B07525">
        <w:rPr>
          <w:color w:val="000000"/>
          <w:szCs w:val="28"/>
          <w:shd w:val="clear" w:color="auto" w:fill="FFFFFF"/>
        </w:rPr>
        <w:t>№1093</w:t>
      </w:r>
      <w:r>
        <w:rPr>
          <w:color w:val="000000"/>
          <w:szCs w:val="28"/>
          <w:shd w:val="clear" w:color="auto" w:fill="FFFFFF"/>
        </w:rPr>
        <w:t xml:space="preserve"> </w:t>
      </w:r>
      <w:r w:rsidRPr="00B07525">
        <w:rPr>
          <w:szCs w:val="28"/>
        </w:rPr>
        <w:t xml:space="preserve">от </w:t>
      </w:r>
      <w:r w:rsidRPr="00B07525">
        <w:rPr>
          <w:color w:val="000000"/>
          <w:szCs w:val="28"/>
          <w:shd w:val="clear" w:color="auto" w:fill="FFFFFF"/>
        </w:rPr>
        <w:t>30.12.2014</w:t>
      </w:r>
      <w:r>
        <w:rPr>
          <w:color w:val="000000"/>
          <w:szCs w:val="28"/>
          <w:shd w:val="clear" w:color="auto" w:fill="FFFFFF"/>
        </w:rPr>
        <w:t>г.</w:t>
      </w:r>
      <w:r w:rsidRPr="00B07525">
        <w:rPr>
          <w:color w:val="000000"/>
          <w:szCs w:val="28"/>
          <w:shd w:val="clear" w:color="auto" w:fill="FFFFFF"/>
        </w:rPr>
        <w:t xml:space="preserve">, с </w:t>
      </w:r>
      <w:r w:rsidRPr="00B07525">
        <w:rPr>
          <w:szCs w:val="28"/>
        </w:rPr>
        <w:t xml:space="preserve">использованием программы жеребьевки </w:t>
      </w:r>
      <w:r w:rsidRPr="00B07525">
        <w:rPr>
          <w:szCs w:val="28"/>
          <w:lang w:val="en-US"/>
        </w:rPr>
        <w:t>Swiss</w:t>
      </w:r>
      <w:r w:rsidRPr="00B07525">
        <w:rPr>
          <w:szCs w:val="28"/>
        </w:rPr>
        <w:t xml:space="preserve"> </w:t>
      </w:r>
      <w:r w:rsidRPr="00B07525">
        <w:rPr>
          <w:szCs w:val="28"/>
          <w:lang w:val="en-US"/>
        </w:rPr>
        <w:t>Manager</w:t>
      </w:r>
      <w:r w:rsidRPr="00B07525">
        <w:rPr>
          <w:szCs w:val="28"/>
        </w:rPr>
        <w:t xml:space="preserve">. </w:t>
      </w:r>
    </w:p>
    <w:p w:rsidR="000635E5" w:rsidRPr="00064BDA" w:rsidRDefault="000635E5" w:rsidP="00064BDA">
      <w:pPr>
        <w:rPr>
          <w:sz w:val="28"/>
          <w:szCs w:val="28"/>
        </w:rPr>
      </w:pPr>
      <w:r w:rsidRPr="00064BDA">
        <w:rPr>
          <w:sz w:val="28"/>
          <w:szCs w:val="28"/>
        </w:rPr>
        <w:t xml:space="preserve">В соревнованиях применяется пункт 15.4. статьи 15 «Быстрая игра».   </w:t>
      </w:r>
    </w:p>
    <w:p w:rsidR="000635E5" w:rsidRPr="00B07525" w:rsidRDefault="000635E5" w:rsidP="008D4E26">
      <w:pPr>
        <w:pStyle w:val="BodyText"/>
        <w:jc w:val="both"/>
        <w:rPr>
          <w:szCs w:val="28"/>
        </w:rPr>
      </w:pPr>
      <w:r w:rsidRPr="00B07525">
        <w:rPr>
          <w:szCs w:val="28"/>
        </w:rPr>
        <w:t>Претензии на компьютерную жеребьевку не принимаются.</w:t>
      </w:r>
    </w:p>
    <w:p w:rsidR="000635E5" w:rsidRPr="00B07525" w:rsidRDefault="000635E5" w:rsidP="008D4E26">
      <w:pPr>
        <w:pStyle w:val="BodyText"/>
        <w:jc w:val="both"/>
        <w:rPr>
          <w:sz w:val="20"/>
          <w:szCs w:val="20"/>
        </w:rPr>
      </w:pP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b/>
          <w:sz w:val="28"/>
          <w:szCs w:val="28"/>
        </w:rPr>
        <w:t xml:space="preserve">7. </w:t>
      </w:r>
      <w:r w:rsidRPr="0010235F">
        <w:rPr>
          <w:b/>
          <w:sz w:val="28"/>
          <w:szCs w:val="28"/>
          <w:u w:val="single"/>
        </w:rPr>
        <w:t>Определение победителей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Победители соревнования определяются по наибольшей сумме набранных командой очков.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>При равенстве очков у нескольких команд преимущество отдается последовательно: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количеству побед в матчах;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</w:t>
      </w:r>
      <w:r>
        <w:rPr>
          <w:sz w:val="28"/>
          <w:szCs w:val="28"/>
        </w:rPr>
        <w:t xml:space="preserve">результату </w:t>
      </w:r>
      <w:r w:rsidRPr="0010235F">
        <w:rPr>
          <w:sz w:val="28"/>
          <w:szCs w:val="28"/>
        </w:rPr>
        <w:t>личной встрече</w:t>
      </w:r>
      <w:r>
        <w:rPr>
          <w:sz w:val="28"/>
          <w:szCs w:val="28"/>
        </w:rPr>
        <w:t xml:space="preserve"> между командами</w:t>
      </w:r>
      <w:r w:rsidRPr="0010235F">
        <w:rPr>
          <w:sz w:val="28"/>
          <w:szCs w:val="28"/>
        </w:rPr>
        <w:t xml:space="preserve">;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коэффициенту Бергера;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результату на первой и последующих досках; 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BodyText"/>
        <w:jc w:val="both"/>
        <w:rPr>
          <w:rFonts w:eastAsia="MS Mincho"/>
          <w:szCs w:val="28"/>
        </w:rPr>
      </w:pPr>
      <w:r w:rsidRPr="0010235F">
        <w:rPr>
          <w:b/>
          <w:szCs w:val="28"/>
        </w:rPr>
        <w:t xml:space="preserve">8. </w:t>
      </w:r>
      <w:r>
        <w:rPr>
          <w:b/>
          <w:szCs w:val="28"/>
          <w:u w:val="single"/>
        </w:rPr>
        <w:t>Ф</w:t>
      </w:r>
      <w:r w:rsidRPr="0010235F">
        <w:rPr>
          <w:b/>
          <w:szCs w:val="28"/>
          <w:u w:val="single"/>
        </w:rPr>
        <w:t>инансовое обеспечение соревнований</w:t>
      </w:r>
    </w:p>
    <w:p w:rsidR="000635E5" w:rsidRPr="0010235F" w:rsidRDefault="000635E5" w:rsidP="008C616F">
      <w:pPr>
        <w:jc w:val="both"/>
        <w:rPr>
          <w:rFonts w:eastAsia="MS Mincho"/>
          <w:sz w:val="28"/>
          <w:szCs w:val="28"/>
        </w:rPr>
      </w:pPr>
      <w:r w:rsidRPr="0010235F">
        <w:rPr>
          <w:sz w:val="28"/>
          <w:szCs w:val="28"/>
        </w:rPr>
        <w:t xml:space="preserve">● Расходы </w:t>
      </w:r>
      <w:r>
        <w:rPr>
          <w:sz w:val="28"/>
          <w:szCs w:val="28"/>
        </w:rPr>
        <w:t>по проведению</w:t>
      </w:r>
      <w:r w:rsidRPr="0010235F">
        <w:rPr>
          <w:sz w:val="28"/>
          <w:szCs w:val="28"/>
        </w:rPr>
        <w:t xml:space="preserve"> соревнований в части оплаты судейства, обслуживающего и медицинского персонала (на финальном этапе), награждения победителей и призёров</w:t>
      </w:r>
      <w:r>
        <w:rPr>
          <w:sz w:val="28"/>
          <w:szCs w:val="28"/>
        </w:rPr>
        <w:t xml:space="preserve">, информационные расходы, аренда </w:t>
      </w:r>
      <w:r w:rsidRPr="0010235F">
        <w:rPr>
          <w:sz w:val="28"/>
          <w:szCs w:val="28"/>
        </w:rPr>
        <w:t>– за счет с</w:t>
      </w:r>
      <w:r>
        <w:rPr>
          <w:sz w:val="28"/>
          <w:szCs w:val="28"/>
        </w:rPr>
        <w:t>редств, привлеченных учредителями</w:t>
      </w:r>
      <w:r w:rsidRPr="0010235F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(</w:t>
      </w:r>
      <w:r w:rsidRPr="0010235F">
        <w:rPr>
          <w:szCs w:val="28"/>
        </w:rPr>
        <w:t>НРО ОО ФСО «ВФШС»</w:t>
      </w:r>
      <w:r>
        <w:rPr>
          <w:szCs w:val="28"/>
        </w:rPr>
        <w:t xml:space="preserve"> и ФШНО</w:t>
      </w:r>
      <w:r>
        <w:rPr>
          <w:sz w:val="28"/>
          <w:szCs w:val="28"/>
        </w:rPr>
        <w:t>)</w:t>
      </w:r>
      <w:r w:rsidRPr="0010235F">
        <w:rPr>
          <w:sz w:val="28"/>
          <w:szCs w:val="28"/>
        </w:rPr>
        <w:t>.</w:t>
      </w:r>
    </w:p>
    <w:p w:rsidR="000635E5" w:rsidRDefault="000635E5" w:rsidP="008C616F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>● Расходы по командированию участников соревнования</w:t>
      </w:r>
      <w:r>
        <w:rPr>
          <w:sz w:val="28"/>
          <w:szCs w:val="28"/>
        </w:rPr>
        <w:t xml:space="preserve">, тренеров, сопровождающих лиц </w:t>
      </w:r>
      <w:r w:rsidRPr="0010235F">
        <w:rPr>
          <w:sz w:val="28"/>
          <w:szCs w:val="28"/>
        </w:rPr>
        <w:t xml:space="preserve">на финальный этап </w:t>
      </w:r>
      <w:r>
        <w:rPr>
          <w:sz w:val="28"/>
          <w:szCs w:val="28"/>
        </w:rPr>
        <w:t xml:space="preserve">в части </w:t>
      </w:r>
      <w:r w:rsidRPr="0010235F">
        <w:rPr>
          <w:sz w:val="28"/>
          <w:szCs w:val="28"/>
        </w:rPr>
        <w:t>проезд</w:t>
      </w:r>
      <w:r>
        <w:rPr>
          <w:sz w:val="28"/>
          <w:szCs w:val="28"/>
        </w:rPr>
        <w:t>а и питания, а так же страхования</w:t>
      </w:r>
      <w:r w:rsidRPr="00102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10235F">
        <w:rPr>
          <w:sz w:val="28"/>
          <w:szCs w:val="28"/>
        </w:rPr>
        <w:t>жизни осуществляют командирующие организации.</w:t>
      </w:r>
    </w:p>
    <w:p w:rsidR="000635E5" w:rsidRPr="00B07525" w:rsidRDefault="000635E5" w:rsidP="008C616F">
      <w:pPr>
        <w:jc w:val="both"/>
        <w:rPr>
          <w:rFonts w:eastAsia="MS Mincho"/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 xml:space="preserve">9. </w:t>
      </w:r>
      <w:r w:rsidRPr="0010235F">
        <w:rPr>
          <w:b/>
          <w:sz w:val="28"/>
          <w:szCs w:val="28"/>
          <w:u w:val="single"/>
        </w:rPr>
        <w:t>Награждение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</w:t>
      </w:r>
      <w:r>
        <w:rPr>
          <w:sz w:val="28"/>
          <w:szCs w:val="28"/>
        </w:rPr>
        <w:t>Команды-п</w:t>
      </w:r>
      <w:r w:rsidRPr="0010235F">
        <w:rPr>
          <w:sz w:val="28"/>
          <w:szCs w:val="28"/>
        </w:rPr>
        <w:t>обедители зональных соревнований, вышедшие в финал, награждаются кубками</w:t>
      </w:r>
      <w:r>
        <w:rPr>
          <w:sz w:val="28"/>
          <w:szCs w:val="28"/>
        </w:rPr>
        <w:t xml:space="preserve"> и дипломами, а их участники – медалями</w:t>
      </w:r>
      <w:r w:rsidRPr="0010235F">
        <w:rPr>
          <w:sz w:val="28"/>
          <w:szCs w:val="28"/>
        </w:rPr>
        <w:t xml:space="preserve"> и </w:t>
      </w:r>
      <w:r>
        <w:rPr>
          <w:sz w:val="28"/>
          <w:szCs w:val="28"/>
        </w:rPr>
        <w:t>грамотами.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Команды,</w:t>
      </w:r>
      <w:r w:rsidRPr="0010235F">
        <w:rPr>
          <w:sz w:val="28"/>
          <w:szCs w:val="28"/>
        </w:rPr>
        <w:t xml:space="preserve"> занявшие в финальных соревнованиях 1, 2 и 3 места, награждаются </w:t>
      </w:r>
      <w:r>
        <w:rPr>
          <w:sz w:val="28"/>
          <w:szCs w:val="28"/>
        </w:rPr>
        <w:t xml:space="preserve">кубками и </w:t>
      </w:r>
      <w:r w:rsidRPr="0010235F">
        <w:rPr>
          <w:sz w:val="28"/>
          <w:szCs w:val="28"/>
        </w:rPr>
        <w:t>дипломами соответствующих степеней, а также призами, а их участники – грамотами</w:t>
      </w:r>
      <w:r>
        <w:rPr>
          <w:sz w:val="28"/>
          <w:szCs w:val="28"/>
        </w:rPr>
        <w:t>, медалями и призами</w:t>
      </w:r>
      <w:r w:rsidRPr="0010235F">
        <w:rPr>
          <w:sz w:val="28"/>
          <w:szCs w:val="28"/>
        </w:rPr>
        <w:t xml:space="preserve">. </w:t>
      </w:r>
    </w:p>
    <w:p w:rsidR="000635E5" w:rsidRDefault="000635E5" w:rsidP="00BC5D71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Устанавливаются дополнительные призы </w:t>
      </w:r>
      <w:r>
        <w:rPr>
          <w:sz w:val="28"/>
          <w:szCs w:val="28"/>
        </w:rPr>
        <w:t xml:space="preserve">на финальном этапе Соревнования </w:t>
      </w:r>
      <w:r w:rsidRPr="0010235F">
        <w:rPr>
          <w:sz w:val="28"/>
          <w:szCs w:val="28"/>
        </w:rPr>
        <w:t xml:space="preserve">за участие </w:t>
      </w:r>
      <w:r>
        <w:rPr>
          <w:sz w:val="28"/>
          <w:szCs w:val="28"/>
        </w:rPr>
        <w:t>команд в исторической викторине, а также в номинациях, учрежденных организаторами.</w:t>
      </w:r>
    </w:p>
    <w:p w:rsidR="000635E5" w:rsidRPr="00B07525" w:rsidRDefault="000635E5" w:rsidP="00BC5D71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  <w:u w:val="single"/>
        </w:rPr>
      </w:pPr>
      <w:r w:rsidRPr="0010235F">
        <w:rPr>
          <w:b/>
          <w:sz w:val="28"/>
          <w:szCs w:val="28"/>
        </w:rPr>
        <w:t xml:space="preserve">10. </w:t>
      </w:r>
      <w:r w:rsidRPr="0010235F">
        <w:rPr>
          <w:b/>
          <w:sz w:val="28"/>
          <w:szCs w:val="28"/>
          <w:u w:val="single"/>
        </w:rPr>
        <w:t>Условия приема заявок</w:t>
      </w:r>
    </w:p>
    <w:p w:rsidR="000635E5" w:rsidRDefault="000635E5" w:rsidP="00B07525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Заявки на участие в финальных соревнованиях по </w:t>
      </w:r>
      <w:r>
        <w:rPr>
          <w:sz w:val="28"/>
          <w:szCs w:val="28"/>
        </w:rPr>
        <w:t xml:space="preserve">установленной форме (Приложение </w:t>
      </w:r>
      <w:r w:rsidRPr="0010235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 итоговые таблицы полуфинальных соревнований </w:t>
      </w:r>
      <w:r w:rsidRPr="0010235F">
        <w:rPr>
          <w:sz w:val="28"/>
          <w:szCs w:val="28"/>
        </w:rPr>
        <w:t xml:space="preserve">предоставляются в главную судейскую коллегию </w:t>
      </w:r>
      <w:r w:rsidRPr="00A61A53">
        <w:rPr>
          <w:b/>
          <w:i/>
          <w:sz w:val="28"/>
          <w:szCs w:val="28"/>
        </w:rPr>
        <w:t>до 21 ноября 2016 года</w:t>
      </w:r>
      <w:r w:rsidRPr="0010235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10235F">
        <w:rPr>
          <w:sz w:val="28"/>
          <w:szCs w:val="28"/>
        </w:rPr>
        <w:t xml:space="preserve">603111, Нижний Новгород, ул. Школьная, 28; </w:t>
      </w:r>
    </w:p>
    <w:p w:rsidR="000635E5" w:rsidRPr="007944B6" w:rsidRDefault="000635E5" w:rsidP="008D4E26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«ДЮСШ №15 по шахматам»</w:t>
      </w:r>
      <w:r w:rsidRPr="007944B6">
        <w:rPr>
          <w:sz w:val="28"/>
          <w:szCs w:val="28"/>
        </w:rPr>
        <w:t>;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  <w:lang w:val="en-US"/>
        </w:rPr>
        <w:t>e</w:t>
      </w:r>
      <w:r w:rsidRPr="0010235F">
        <w:rPr>
          <w:sz w:val="28"/>
          <w:szCs w:val="28"/>
        </w:rPr>
        <w:t>-</w:t>
      </w:r>
      <w:r w:rsidRPr="0010235F">
        <w:rPr>
          <w:sz w:val="28"/>
          <w:szCs w:val="28"/>
          <w:lang w:val="en-US"/>
        </w:rPr>
        <w:t>mail</w:t>
      </w:r>
      <w:r w:rsidRPr="0010235F">
        <w:rPr>
          <w:sz w:val="28"/>
          <w:szCs w:val="28"/>
        </w:rPr>
        <w:t xml:space="preserve">: </w:t>
      </w:r>
      <w:hyperlink r:id="rId7" w:history="1">
        <w:r w:rsidRPr="00C5054C">
          <w:rPr>
            <w:rStyle w:val="Hyperlink"/>
            <w:sz w:val="28"/>
            <w:szCs w:val="28"/>
          </w:rPr>
          <w:t>chess15nnov@yandex.ru</w:t>
        </w:r>
      </w:hyperlink>
      <w:r w:rsidRPr="0010235F">
        <w:rPr>
          <w:color w:val="0000FF"/>
          <w:sz w:val="28"/>
          <w:szCs w:val="28"/>
        </w:rPr>
        <w:t xml:space="preserve"> </w:t>
      </w:r>
      <w:r w:rsidRPr="0010235F">
        <w:rPr>
          <w:sz w:val="28"/>
          <w:szCs w:val="28"/>
        </w:rPr>
        <w:t xml:space="preserve">; тел.: 8-(831)-297-96-33; факс: 8-(831)-297-99-01, </w:t>
      </w:r>
      <w:r>
        <w:rPr>
          <w:sz w:val="28"/>
          <w:szCs w:val="28"/>
        </w:rPr>
        <w:t xml:space="preserve">Главный судья - </w:t>
      </w:r>
      <w:r w:rsidRPr="0010235F">
        <w:rPr>
          <w:sz w:val="28"/>
          <w:szCs w:val="28"/>
        </w:rPr>
        <w:t>Феденко Максим Анатольевич</w:t>
      </w:r>
      <w:r>
        <w:rPr>
          <w:sz w:val="28"/>
          <w:szCs w:val="28"/>
        </w:rPr>
        <w:t xml:space="preserve"> (8-909-290-74-71)</w:t>
      </w:r>
      <w:r w:rsidRPr="0010235F">
        <w:rPr>
          <w:sz w:val="28"/>
          <w:szCs w:val="28"/>
        </w:rPr>
        <w:t>.</w:t>
      </w:r>
    </w:p>
    <w:p w:rsidR="000635E5" w:rsidRDefault="000635E5" w:rsidP="008D4E26">
      <w:pPr>
        <w:jc w:val="both"/>
        <w:rPr>
          <w:sz w:val="28"/>
          <w:szCs w:val="28"/>
        </w:rPr>
      </w:pPr>
    </w:p>
    <w:p w:rsidR="000635E5" w:rsidRDefault="000635E5" w:rsidP="008D4E26">
      <w:pPr>
        <w:jc w:val="both"/>
        <w:rPr>
          <w:sz w:val="28"/>
          <w:szCs w:val="28"/>
        </w:rPr>
      </w:pPr>
    </w:p>
    <w:p w:rsidR="000635E5" w:rsidRPr="007944B6" w:rsidRDefault="000635E5" w:rsidP="00773377">
      <w:pPr>
        <w:ind w:left="-360" w:right="-366"/>
        <w:jc w:val="center"/>
        <w:rPr>
          <w:b/>
        </w:rPr>
      </w:pPr>
      <w:r w:rsidRPr="007944B6">
        <w:rPr>
          <w:b/>
        </w:rPr>
        <w:t>ДАННОЕ ПОЛОЖЕНИЕ ЯВЛЯЕТСЯ ВЫЗОВОМ НА СОРЕВНОВАНИЯ</w:t>
      </w:r>
    </w:p>
    <w:p w:rsidR="000635E5" w:rsidRDefault="000635E5" w:rsidP="00773377">
      <w:pPr>
        <w:ind w:left="-360" w:right="-366"/>
        <w:jc w:val="right"/>
      </w:pPr>
    </w:p>
    <w:p w:rsidR="000635E5" w:rsidRDefault="000635E5" w:rsidP="00773377">
      <w:pPr>
        <w:ind w:left="-360" w:right="-366"/>
        <w:jc w:val="right"/>
      </w:pPr>
    </w:p>
    <w:p w:rsidR="000635E5" w:rsidRDefault="000635E5" w:rsidP="00773377">
      <w:pPr>
        <w:ind w:left="-360" w:right="-366"/>
        <w:jc w:val="right"/>
      </w:pPr>
    </w:p>
    <w:p w:rsidR="000635E5" w:rsidRDefault="000635E5" w:rsidP="00773377">
      <w:pPr>
        <w:ind w:left="-360" w:right="-366"/>
        <w:jc w:val="right"/>
      </w:pPr>
      <w:r>
        <w:t>ПРИЛОЖЕНИЕ 1</w:t>
      </w:r>
    </w:p>
    <w:p w:rsidR="000635E5" w:rsidRDefault="000635E5" w:rsidP="00773377">
      <w:pPr>
        <w:ind w:left="-360" w:right="-366"/>
        <w:jc w:val="center"/>
        <w:rPr>
          <w:sz w:val="16"/>
          <w:szCs w:val="16"/>
        </w:rPr>
      </w:pPr>
    </w:p>
    <w:p w:rsidR="000635E5" w:rsidRDefault="000635E5" w:rsidP="008D4E26">
      <w:pPr>
        <w:ind w:left="-360"/>
        <w:jc w:val="center"/>
        <w:rPr>
          <w:sz w:val="16"/>
          <w:szCs w:val="16"/>
        </w:rPr>
      </w:pP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  <w:r w:rsidRPr="0010235F">
        <w:rPr>
          <w:sz w:val="28"/>
          <w:szCs w:val="28"/>
        </w:rPr>
        <w:t>Форма заявки (в печатном виде)</w:t>
      </w:r>
    </w:p>
    <w:p w:rsidR="000635E5" w:rsidRPr="0010235F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Pr="0010235F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Pr="0010235F" w:rsidRDefault="000635E5" w:rsidP="00773377">
      <w:pPr>
        <w:ind w:left="-360" w:right="-366"/>
        <w:jc w:val="right"/>
        <w:rPr>
          <w:sz w:val="28"/>
          <w:szCs w:val="28"/>
        </w:rPr>
      </w:pPr>
      <w:r w:rsidRPr="0010235F">
        <w:rPr>
          <w:sz w:val="28"/>
          <w:szCs w:val="28"/>
        </w:rPr>
        <w:t>В судейскую коллегию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Default="000635E5" w:rsidP="00773377">
      <w:pPr>
        <w:ind w:left="-360" w:right="-366"/>
        <w:jc w:val="center"/>
        <w:rPr>
          <w:b/>
          <w:sz w:val="28"/>
          <w:szCs w:val="28"/>
        </w:rPr>
      </w:pPr>
    </w:p>
    <w:p w:rsidR="000635E5" w:rsidRPr="00096B7C" w:rsidRDefault="000635E5" w:rsidP="00773377">
      <w:pPr>
        <w:ind w:left="-360" w:right="-366"/>
        <w:jc w:val="center"/>
        <w:rPr>
          <w:b/>
          <w:sz w:val="28"/>
          <w:szCs w:val="28"/>
        </w:rPr>
      </w:pPr>
      <w:r w:rsidRPr="00096B7C">
        <w:rPr>
          <w:b/>
          <w:sz w:val="28"/>
          <w:szCs w:val="28"/>
        </w:rPr>
        <w:t>ЗАЯВКА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235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</w:t>
      </w:r>
    </w:p>
    <w:p w:rsidR="000635E5" w:rsidRPr="00AB59B8" w:rsidRDefault="000635E5" w:rsidP="00773377">
      <w:pPr>
        <w:ind w:left="-360" w:right="-366"/>
        <w:jc w:val="center"/>
        <w:rPr>
          <w:sz w:val="16"/>
          <w:szCs w:val="16"/>
        </w:rPr>
      </w:pPr>
    </w:p>
    <w:p w:rsidR="000635E5" w:rsidRDefault="000635E5" w:rsidP="00BB6630">
      <w:pPr>
        <w:jc w:val="center"/>
        <w:rPr>
          <w:sz w:val="28"/>
          <w:szCs w:val="28"/>
        </w:rPr>
      </w:pPr>
      <w:r w:rsidRPr="0010235F">
        <w:rPr>
          <w:sz w:val="28"/>
          <w:szCs w:val="28"/>
        </w:rPr>
        <w:t>района, город</w:t>
      </w:r>
      <w:r>
        <w:rPr>
          <w:sz w:val="28"/>
          <w:szCs w:val="28"/>
        </w:rPr>
        <w:t xml:space="preserve">ского округа Нижегородской области </w:t>
      </w:r>
      <w:r w:rsidRPr="0010235F">
        <w:rPr>
          <w:sz w:val="28"/>
          <w:szCs w:val="28"/>
        </w:rPr>
        <w:t>на</w:t>
      </w:r>
    </w:p>
    <w:p w:rsidR="000635E5" w:rsidRDefault="000635E5" w:rsidP="00096B7C">
      <w:pPr>
        <w:jc w:val="center"/>
        <w:rPr>
          <w:sz w:val="28"/>
          <w:szCs w:val="28"/>
        </w:rPr>
      </w:pPr>
      <w:r w:rsidRPr="0010235F">
        <w:rPr>
          <w:sz w:val="28"/>
          <w:szCs w:val="28"/>
        </w:rPr>
        <w:t xml:space="preserve">участие в командном первенстве по шахматам среди образовательных </w:t>
      </w:r>
      <w:r>
        <w:rPr>
          <w:sz w:val="28"/>
          <w:szCs w:val="28"/>
        </w:rPr>
        <w:t>организаций</w:t>
      </w:r>
      <w:r w:rsidRPr="0010235F">
        <w:rPr>
          <w:sz w:val="28"/>
          <w:szCs w:val="28"/>
        </w:rPr>
        <w:t xml:space="preserve"> Нижегородской обла</w:t>
      </w:r>
      <w:r>
        <w:rPr>
          <w:sz w:val="28"/>
          <w:szCs w:val="28"/>
        </w:rPr>
        <w:t>сти «Нижегородский Витязь – 2016»,</w:t>
      </w:r>
    </w:p>
    <w:p w:rsidR="000635E5" w:rsidRPr="00260580" w:rsidRDefault="000635E5" w:rsidP="00260580">
      <w:pPr>
        <w:jc w:val="center"/>
        <w:rPr>
          <w:b/>
          <w:sz w:val="28"/>
          <w:szCs w:val="28"/>
        </w:rPr>
      </w:pPr>
      <w:r w:rsidRPr="004D1DAC">
        <w:rPr>
          <w:sz w:val="28"/>
          <w:szCs w:val="28"/>
        </w:rPr>
        <w:t xml:space="preserve">посвященного </w:t>
      </w:r>
      <w:r w:rsidRPr="00260580">
        <w:rPr>
          <w:sz w:val="28"/>
          <w:szCs w:val="28"/>
        </w:rPr>
        <w:t>400-летию памяти великого русского Патриота и Гражданина</w:t>
      </w:r>
      <w:r>
        <w:rPr>
          <w:b/>
          <w:sz w:val="28"/>
          <w:szCs w:val="28"/>
        </w:rPr>
        <w:t xml:space="preserve"> </w:t>
      </w:r>
    </w:p>
    <w:p w:rsidR="000635E5" w:rsidRDefault="000635E5" w:rsidP="00773377">
      <w:pPr>
        <w:ind w:left="-360" w:right="-366"/>
        <w:jc w:val="center"/>
        <w:rPr>
          <w:sz w:val="28"/>
          <w:szCs w:val="28"/>
        </w:rPr>
      </w:pPr>
      <w:r>
        <w:rPr>
          <w:sz w:val="28"/>
          <w:szCs w:val="28"/>
        </w:rPr>
        <w:t>Кузьмы Минина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Default="000635E5" w:rsidP="00773377">
      <w:pPr>
        <w:ind w:left="-360" w:right="-366"/>
        <w:jc w:val="center"/>
        <w:rPr>
          <w:sz w:val="20"/>
          <w:szCs w:val="20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700"/>
        <w:gridCol w:w="1260"/>
        <w:gridCol w:w="900"/>
        <w:gridCol w:w="900"/>
        <w:gridCol w:w="1908"/>
        <w:gridCol w:w="1873"/>
      </w:tblGrid>
      <w:tr w:rsidR="000635E5" w:rsidRPr="0010235F">
        <w:tc>
          <w:tcPr>
            <w:tcW w:w="900" w:type="dxa"/>
            <w:vAlign w:val="center"/>
          </w:tcPr>
          <w:p w:rsidR="000635E5" w:rsidRPr="0010235F" w:rsidRDefault="000635E5" w:rsidP="00B74C3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235F">
              <w:rPr>
                <w:sz w:val="28"/>
                <w:szCs w:val="28"/>
              </w:rPr>
              <w:t>№</w:t>
            </w:r>
          </w:p>
          <w:p w:rsidR="000635E5" w:rsidRPr="0010235F" w:rsidRDefault="000635E5" w:rsidP="00B74C3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235F">
              <w:rPr>
                <w:sz w:val="28"/>
                <w:szCs w:val="28"/>
              </w:rPr>
              <w:t>доски</w:t>
            </w:r>
          </w:p>
        </w:tc>
        <w:tc>
          <w:tcPr>
            <w:tcW w:w="2700" w:type="dxa"/>
            <w:vAlign w:val="center"/>
          </w:tcPr>
          <w:p w:rsidR="000635E5" w:rsidRPr="0010235F" w:rsidRDefault="000635E5">
            <w:pPr>
              <w:ind w:right="-366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Фамилия, Имя</w:t>
            </w:r>
          </w:p>
        </w:tc>
        <w:tc>
          <w:tcPr>
            <w:tcW w:w="1260" w:type="dxa"/>
            <w:vAlign w:val="center"/>
          </w:tcPr>
          <w:p w:rsidR="000635E5" w:rsidRPr="0010235F" w:rsidRDefault="000635E5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Дата</w:t>
            </w:r>
          </w:p>
          <w:p w:rsidR="000635E5" w:rsidRPr="0010235F" w:rsidRDefault="000635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рождения</w:t>
            </w:r>
          </w:p>
        </w:tc>
        <w:tc>
          <w:tcPr>
            <w:tcW w:w="900" w:type="dxa"/>
            <w:vAlign w:val="center"/>
          </w:tcPr>
          <w:p w:rsidR="000635E5" w:rsidRPr="0010235F" w:rsidRDefault="000635E5">
            <w:pPr>
              <w:ind w:left="-108" w:right="-136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vAlign w:val="center"/>
          </w:tcPr>
          <w:p w:rsidR="000635E5" w:rsidRPr="0010235F" w:rsidRDefault="000635E5">
            <w:pPr>
              <w:ind w:left="-108" w:right="-181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Класс</w:t>
            </w:r>
          </w:p>
        </w:tc>
        <w:tc>
          <w:tcPr>
            <w:tcW w:w="1908" w:type="dxa"/>
            <w:vAlign w:val="center"/>
          </w:tcPr>
          <w:p w:rsidR="000635E5" w:rsidRPr="0010235F" w:rsidRDefault="000635E5">
            <w:pPr>
              <w:ind w:right="-74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 xml:space="preserve">Индекс, </w:t>
            </w:r>
          </w:p>
          <w:p w:rsidR="000635E5" w:rsidRPr="0010235F" w:rsidRDefault="000635E5">
            <w:pPr>
              <w:ind w:right="-74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873" w:type="dxa"/>
            <w:vAlign w:val="center"/>
          </w:tcPr>
          <w:p w:rsidR="000635E5" w:rsidRPr="0010235F" w:rsidRDefault="000635E5">
            <w:pPr>
              <w:ind w:right="-146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Виза</w:t>
            </w:r>
          </w:p>
          <w:p w:rsidR="000635E5" w:rsidRPr="0010235F" w:rsidRDefault="000635E5">
            <w:pPr>
              <w:ind w:right="-146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врача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635E5" w:rsidRPr="0010235F" w:rsidRDefault="000635E5">
            <w:pPr>
              <w:ind w:right="-36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Default="000635E5">
            <w:pPr>
              <w:ind w:right="-366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 xml:space="preserve">подпись, </w:t>
            </w:r>
          </w:p>
          <w:p w:rsidR="000635E5" w:rsidRPr="0010235F" w:rsidRDefault="000635E5">
            <w:pPr>
              <w:ind w:right="-366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печать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635E5" w:rsidRPr="0010235F" w:rsidRDefault="000635E5">
            <w:pPr>
              <w:ind w:right="-36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Pr="0010235F" w:rsidRDefault="000635E5">
            <w:pPr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подпись, печать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…</w:t>
            </w:r>
          </w:p>
        </w:tc>
        <w:tc>
          <w:tcPr>
            <w:tcW w:w="2700" w:type="dxa"/>
          </w:tcPr>
          <w:p w:rsidR="000635E5" w:rsidRPr="0010235F" w:rsidRDefault="000635E5">
            <w:pPr>
              <w:ind w:right="-36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Pr="0010235F" w:rsidRDefault="000635E5" w:rsidP="008D72C0">
            <w:pPr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…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 w:rsidP="002646F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…</w:t>
            </w:r>
          </w:p>
        </w:tc>
        <w:tc>
          <w:tcPr>
            <w:tcW w:w="2700" w:type="dxa"/>
          </w:tcPr>
          <w:p w:rsidR="000635E5" w:rsidRPr="0010235F" w:rsidRDefault="000635E5" w:rsidP="002646F5">
            <w:pPr>
              <w:ind w:right="-36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Pr="0010235F" w:rsidRDefault="000635E5" w:rsidP="002646F5">
            <w:pPr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…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0635E5" w:rsidRPr="0010235F" w:rsidRDefault="000635E5">
            <w:pPr>
              <w:ind w:right="-36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Pr="0010235F" w:rsidRDefault="000635E5">
            <w:pPr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подпись, печать</w:t>
            </w:r>
          </w:p>
        </w:tc>
      </w:tr>
      <w:tr w:rsidR="000635E5" w:rsidRPr="0010235F">
        <w:tc>
          <w:tcPr>
            <w:tcW w:w="10441" w:type="dxa"/>
            <w:gridSpan w:val="7"/>
          </w:tcPr>
          <w:p w:rsidR="000635E5" w:rsidRPr="00DF775F" w:rsidRDefault="000635E5">
            <w:pPr>
              <w:ind w:right="-366"/>
              <w:rPr>
                <w:sz w:val="28"/>
                <w:szCs w:val="28"/>
              </w:rPr>
            </w:pPr>
            <w:r w:rsidRPr="00DF775F">
              <w:rPr>
                <w:sz w:val="28"/>
                <w:szCs w:val="28"/>
              </w:rPr>
              <w:t>Запасные: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 w:rsidP="002646F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635E5" w:rsidRPr="0010235F" w:rsidRDefault="000635E5" w:rsidP="002646F5">
            <w:pPr>
              <w:ind w:right="-36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Default="000635E5" w:rsidP="002646F5">
            <w:pPr>
              <w:ind w:right="-366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 xml:space="preserve">подпись, </w:t>
            </w:r>
          </w:p>
          <w:p w:rsidR="000635E5" w:rsidRPr="0010235F" w:rsidRDefault="000635E5" w:rsidP="002646F5">
            <w:pPr>
              <w:ind w:right="-366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печать</w:t>
            </w:r>
          </w:p>
        </w:tc>
      </w:tr>
      <w:tr w:rsidR="000635E5" w:rsidRPr="0010235F">
        <w:tc>
          <w:tcPr>
            <w:tcW w:w="900" w:type="dxa"/>
          </w:tcPr>
          <w:p w:rsidR="000635E5" w:rsidRPr="0010235F" w:rsidRDefault="000635E5" w:rsidP="002646F5">
            <w:pPr>
              <w:widowControl w:val="0"/>
              <w:ind w:right="-369"/>
              <w:jc w:val="center"/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635E5" w:rsidRPr="0010235F" w:rsidRDefault="000635E5" w:rsidP="002646F5">
            <w:pPr>
              <w:ind w:right="-36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635E5" w:rsidRPr="0010235F" w:rsidRDefault="000635E5" w:rsidP="002646F5">
            <w:pPr>
              <w:ind w:right="-3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5E5" w:rsidRPr="0010235F" w:rsidRDefault="000635E5" w:rsidP="002646F5">
            <w:pPr>
              <w:rPr>
                <w:sz w:val="28"/>
                <w:szCs w:val="28"/>
              </w:rPr>
            </w:pPr>
            <w:r w:rsidRPr="0010235F">
              <w:rPr>
                <w:sz w:val="28"/>
                <w:szCs w:val="28"/>
              </w:rPr>
              <w:t>подпись, печать</w:t>
            </w:r>
          </w:p>
        </w:tc>
      </w:tr>
    </w:tbl>
    <w:p w:rsidR="000635E5" w:rsidRDefault="000635E5" w:rsidP="00773377">
      <w:pPr>
        <w:ind w:left="-360" w:right="-366"/>
        <w:jc w:val="center"/>
        <w:rPr>
          <w:b/>
          <w:sz w:val="20"/>
          <w:szCs w:val="20"/>
        </w:rPr>
      </w:pPr>
    </w:p>
    <w:p w:rsidR="000635E5" w:rsidRDefault="000635E5" w:rsidP="00773377">
      <w:pPr>
        <w:ind w:left="-360" w:right="-366"/>
        <w:jc w:val="center"/>
        <w:rPr>
          <w:b/>
          <w:sz w:val="20"/>
          <w:szCs w:val="20"/>
        </w:rPr>
      </w:pPr>
    </w:p>
    <w:p w:rsidR="000635E5" w:rsidRDefault="000635E5" w:rsidP="00EE7B01">
      <w:pPr>
        <w:ind w:right="-366"/>
        <w:rPr>
          <w:sz w:val="28"/>
          <w:szCs w:val="28"/>
          <w:lang w:val="en-US"/>
        </w:rPr>
      </w:pPr>
      <w:r w:rsidRPr="0010235F">
        <w:rPr>
          <w:sz w:val="28"/>
          <w:szCs w:val="28"/>
        </w:rPr>
        <w:t xml:space="preserve">Представитель команды: </w:t>
      </w:r>
    </w:p>
    <w:p w:rsidR="000635E5" w:rsidRPr="009B4C9E" w:rsidRDefault="000635E5" w:rsidP="00EE7B01">
      <w:pPr>
        <w:ind w:right="-366"/>
        <w:rPr>
          <w:sz w:val="28"/>
          <w:szCs w:val="28"/>
        </w:rPr>
      </w:pPr>
      <w:r w:rsidRPr="0010235F">
        <w:rPr>
          <w:sz w:val="28"/>
          <w:szCs w:val="28"/>
        </w:rPr>
        <w:t>Ф.И.О., контактный телефон</w:t>
      </w:r>
      <w:r w:rsidRPr="009B4C9E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</w:t>
      </w:r>
    </w:p>
    <w:p w:rsidR="000635E5" w:rsidRPr="009B4C9E" w:rsidRDefault="000635E5" w:rsidP="00EE7B01">
      <w:pPr>
        <w:ind w:right="-366"/>
        <w:rPr>
          <w:sz w:val="28"/>
          <w:szCs w:val="28"/>
        </w:rPr>
      </w:pPr>
    </w:p>
    <w:p w:rsidR="000635E5" w:rsidRDefault="000635E5" w:rsidP="00EE7B01">
      <w:pPr>
        <w:ind w:right="-366"/>
        <w:rPr>
          <w:sz w:val="28"/>
          <w:szCs w:val="28"/>
        </w:rPr>
      </w:pPr>
    </w:p>
    <w:p w:rsidR="000635E5" w:rsidRPr="009B4C9E" w:rsidRDefault="000635E5" w:rsidP="00EE7B01">
      <w:pPr>
        <w:ind w:right="-366"/>
        <w:rPr>
          <w:sz w:val="28"/>
          <w:szCs w:val="28"/>
        </w:rPr>
      </w:pPr>
      <w:r w:rsidRPr="0010235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10235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        _________________</w:t>
      </w:r>
    </w:p>
    <w:p w:rsidR="000635E5" w:rsidRPr="006B20DC" w:rsidRDefault="000635E5" w:rsidP="00EE7B01">
      <w:pPr>
        <w:ind w:right="-366"/>
      </w:pPr>
      <w:r>
        <w:rPr>
          <w:sz w:val="28"/>
          <w:szCs w:val="28"/>
        </w:rPr>
        <w:t xml:space="preserve">                      </w:t>
      </w:r>
      <w:r w:rsidRPr="006B20DC">
        <w:t xml:space="preserve">(наименование организации, </w:t>
      </w:r>
      <w:r>
        <w:t>Ф.И.О руководителя)                            (подпись</w:t>
      </w:r>
      <w:r w:rsidRPr="006B20DC">
        <w:t>)</w:t>
      </w:r>
      <w:r>
        <w:t xml:space="preserve">       </w:t>
      </w:r>
      <w:r w:rsidRPr="0010235F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</w:t>
      </w:r>
    </w:p>
    <w:sectPr w:rsidR="000635E5" w:rsidRPr="006B20DC" w:rsidSect="00064BD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E5" w:rsidRDefault="000635E5" w:rsidP="0010235F">
      <w:r>
        <w:separator/>
      </w:r>
    </w:p>
  </w:endnote>
  <w:endnote w:type="continuationSeparator" w:id="0">
    <w:p w:rsidR="000635E5" w:rsidRDefault="000635E5" w:rsidP="0010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E5" w:rsidRDefault="000635E5" w:rsidP="00065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5E5" w:rsidRDefault="000635E5" w:rsidP="004118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E5" w:rsidRDefault="000635E5" w:rsidP="00065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35E5" w:rsidRDefault="000635E5" w:rsidP="004118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E5" w:rsidRDefault="000635E5" w:rsidP="0010235F">
      <w:r>
        <w:separator/>
      </w:r>
    </w:p>
  </w:footnote>
  <w:footnote w:type="continuationSeparator" w:id="0">
    <w:p w:rsidR="000635E5" w:rsidRDefault="000635E5" w:rsidP="0010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2"/>
    <w:multiLevelType w:val="hybridMultilevel"/>
    <w:tmpl w:val="DAC0844C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C668D1"/>
    <w:multiLevelType w:val="hybridMultilevel"/>
    <w:tmpl w:val="F8D47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470A72"/>
    <w:multiLevelType w:val="multilevel"/>
    <w:tmpl w:val="DAC0844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4A1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5F54144"/>
    <w:multiLevelType w:val="hybridMultilevel"/>
    <w:tmpl w:val="2C3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37FC7"/>
    <w:multiLevelType w:val="hybridMultilevel"/>
    <w:tmpl w:val="ACF22DCE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A4"/>
    <w:rsid w:val="000305B3"/>
    <w:rsid w:val="00040E9F"/>
    <w:rsid w:val="00041742"/>
    <w:rsid w:val="00045F19"/>
    <w:rsid w:val="000500E9"/>
    <w:rsid w:val="000530C5"/>
    <w:rsid w:val="0005351D"/>
    <w:rsid w:val="00055AAF"/>
    <w:rsid w:val="00060614"/>
    <w:rsid w:val="000635E5"/>
    <w:rsid w:val="00064BDA"/>
    <w:rsid w:val="000658D1"/>
    <w:rsid w:val="00093170"/>
    <w:rsid w:val="00096B7C"/>
    <w:rsid w:val="000A7430"/>
    <w:rsid w:val="000B0970"/>
    <w:rsid w:val="000C110E"/>
    <w:rsid w:val="000C3B54"/>
    <w:rsid w:val="000C7C9B"/>
    <w:rsid w:val="000D2188"/>
    <w:rsid w:val="000D4826"/>
    <w:rsid w:val="000D5870"/>
    <w:rsid w:val="000D5933"/>
    <w:rsid w:val="000D60D3"/>
    <w:rsid w:val="000E24FB"/>
    <w:rsid w:val="000E2CA6"/>
    <w:rsid w:val="000E46A8"/>
    <w:rsid w:val="000E6526"/>
    <w:rsid w:val="000F34AD"/>
    <w:rsid w:val="000F5909"/>
    <w:rsid w:val="000F5B89"/>
    <w:rsid w:val="0010023D"/>
    <w:rsid w:val="0010235F"/>
    <w:rsid w:val="00111C79"/>
    <w:rsid w:val="001175F3"/>
    <w:rsid w:val="00120412"/>
    <w:rsid w:val="00120EE7"/>
    <w:rsid w:val="00130484"/>
    <w:rsid w:val="001356AF"/>
    <w:rsid w:val="00152175"/>
    <w:rsid w:val="00156186"/>
    <w:rsid w:val="001579F0"/>
    <w:rsid w:val="00160A83"/>
    <w:rsid w:val="001661C9"/>
    <w:rsid w:val="00172F06"/>
    <w:rsid w:val="001732BD"/>
    <w:rsid w:val="00176B28"/>
    <w:rsid w:val="0018201F"/>
    <w:rsid w:val="00193DEE"/>
    <w:rsid w:val="00196501"/>
    <w:rsid w:val="00196F1F"/>
    <w:rsid w:val="001A2239"/>
    <w:rsid w:val="001A41A4"/>
    <w:rsid w:val="001B1037"/>
    <w:rsid w:val="001B414B"/>
    <w:rsid w:val="001C04E8"/>
    <w:rsid w:val="001C5578"/>
    <w:rsid w:val="001D574E"/>
    <w:rsid w:val="001D5E9D"/>
    <w:rsid w:val="001D7A8A"/>
    <w:rsid w:val="001E166F"/>
    <w:rsid w:val="001E244D"/>
    <w:rsid w:val="001E6269"/>
    <w:rsid w:val="001F240A"/>
    <w:rsid w:val="001F29C3"/>
    <w:rsid w:val="0021773A"/>
    <w:rsid w:val="0022442E"/>
    <w:rsid w:val="0023413B"/>
    <w:rsid w:val="00234AB1"/>
    <w:rsid w:val="0023549E"/>
    <w:rsid w:val="00244940"/>
    <w:rsid w:val="00255FD6"/>
    <w:rsid w:val="002601C3"/>
    <w:rsid w:val="00260580"/>
    <w:rsid w:val="00260B47"/>
    <w:rsid w:val="00262DA3"/>
    <w:rsid w:val="00264230"/>
    <w:rsid w:val="002646F5"/>
    <w:rsid w:val="00265570"/>
    <w:rsid w:val="002700C8"/>
    <w:rsid w:val="00272EA1"/>
    <w:rsid w:val="0028054F"/>
    <w:rsid w:val="00280824"/>
    <w:rsid w:val="002845E7"/>
    <w:rsid w:val="00292DF3"/>
    <w:rsid w:val="002A3DC2"/>
    <w:rsid w:val="002B12AA"/>
    <w:rsid w:val="002B2AEE"/>
    <w:rsid w:val="002C3410"/>
    <w:rsid w:val="002D0A03"/>
    <w:rsid w:val="002D7B59"/>
    <w:rsid w:val="002E0E83"/>
    <w:rsid w:val="002E57D8"/>
    <w:rsid w:val="002E7167"/>
    <w:rsid w:val="002E7355"/>
    <w:rsid w:val="002F1AB1"/>
    <w:rsid w:val="002F5235"/>
    <w:rsid w:val="003033C8"/>
    <w:rsid w:val="00307EB3"/>
    <w:rsid w:val="00312907"/>
    <w:rsid w:val="00315FEE"/>
    <w:rsid w:val="0033370B"/>
    <w:rsid w:val="00341F2D"/>
    <w:rsid w:val="0034319D"/>
    <w:rsid w:val="003448E3"/>
    <w:rsid w:val="003471BB"/>
    <w:rsid w:val="003652B9"/>
    <w:rsid w:val="00365775"/>
    <w:rsid w:val="003702D1"/>
    <w:rsid w:val="00381421"/>
    <w:rsid w:val="00385234"/>
    <w:rsid w:val="0038650F"/>
    <w:rsid w:val="00386BE9"/>
    <w:rsid w:val="003871D2"/>
    <w:rsid w:val="00392A35"/>
    <w:rsid w:val="0039603E"/>
    <w:rsid w:val="003A079D"/>
    <w:rsid w:val="003A25E3"/>
    <w:rsid w:val="003A2C8D"/>
    <w:rsid w:val="003A32A3"/>
    <w:rsid w:val="003B643A"/>
    <w:rsid w:val="003B77B7"/>
    <w:rsid w:val="003C472F"/>
    <w:rsid w:val="003C6FC5"/>
    <w:rsid w:val="003D4B28"/>
    <w:rsid w:val="003F099B"/>
    <w:rsid w:val="00402DB6"/>
    <w:rsid w:val="004048EF"/>
    <w:rsid w:val="00411868"/>
    <w:rsid w:val="004122A7"/>
    <w:rsid w:val="00415587"/>
    <w:rsid w:val="00415BD7"/>
    <w:rsid w:val="00420BB3"/>
    <w:rsid w:val="00421CF6"/>
    <w:rsid w:val="00422B2B"/>
    <w:rsid w:val="00423076"/>
    <w:rsid w:val="004240CC"/>
    <w:rsid w:val="00424B37"/>
    <w:rsid w:val="00426C0B"/>
    <w:rsid w:val="00427E30"/>
    <w:rsid w:val="00431CD4"/>
    <w:rsid w:val="00431F83"/>
    <w:rsid w:val="00434FC6"/>
    <w:rsid w:val="00457F07"/>
    <w:rsid w:val="00463C18"/>
    <w:rsid w:val="004644C1"/>
    <w:rsid w:val="0046794E"/>
    <w:rsid w:val="00477C46"/>
    <w:rsid w:val="00480159"/>
    <w:rsid w:val="00480AD7"/>
    <w:rsid w:val="00485747"/>
    <w:rsid w:val="00492F2D"/>
    <w:rsid w:val="0049590B"/>
    <w:rsid w:val="004968E6"/>
    <w:rsid w:val="00496DDC"/>
    <w:rsid w:val="0049708B"/>
    <w:rsid w:val="004A4A2F"/>
    <w:rsid w:val="004A5B91"/>
    <w:rsid w:val="004B074F"/>
    <w:rsid w:val="004C0672"/>
    <w:rsid w:val="004C1719"/>
    <w:rsid w:val="004C7BD8"/>
    <w:rsid w:val="004D01A6"/>
    <w:rsid w:val="004D1DAC"/>
    <w:rsid w:val="004D56E2"/>
    <w:rsid w:val="004E3516"/>
    <w:rsid w:val="004F14AB"/>
    <w:rsid w:val="004F6747"/>
    <w:rsid w:val="00502567"/>
    <w:rsid w:val="00505D36"/>
    <w:rsid w:val="0051144C"/>
    <w:rsid w:val="00511EEB"/>
    <w:rsid w:val="00511F0E"/>
    <w:rsid w:val="00515A6B"/>
    <w:rsid w:val="0051647A"/>
    <w:rsid w:val="00523DFD"/>
    <w:rsid w:val="005257E5"/>
    <w:rsid w:val="00532FEF"/>
    <w:rsid w:val="005501D3"/>
    <w:rsid w:val="00557A00"/>
    <w:rsid w:val="0056329B"/>
    <w:rsid w:val="005639B2"/>
    <w:rsid w:val="00570F2D"/>
    <w:rsid w:val="00570FB1"/>
    <w:rsid w:val="00577618"/>
    <w:rsid w:val="005816E0"/>
    <w:rsid w:val="00587330"/>
    <w:rsid w:val="00591A18"/>
    <w:rsid w:val="00592099"/>
    <w:rsid w:val="0059272C"/>
    <w:rsid w:val="0059430A"/>
    <w:rsid w:val="0059628D"/>
    <w:rsid w:val="00596E40"/>
    <w:rsid w:val="005A2C2C"/>
    <w:rsid w:val="005A6F8A"/>
    <w:rsid w:val="005C4DEA"/>
    <w:rsid w:val="005D2D9C"/>
    <w:rsid w:val="005D3CD5"/>
    <w:rsid w:val="005D7C1F"/>
    <w:rsid w:val="005E6643"/>
    <w:rsid w:val="005E68F4"/>
    <w:rsid w:val="0060386C"/>
    <w:rsid w:val="006062B6"/>
    <w:rsid w:val="0060773F"/>
    <w:rsid w:val="00615DDF"/>
    <w:rsid w:val="0062554E"/>
    <w:rsid w:val="00630804"/>
    <w:rsid w:val="006334E3"/>
    <w:rsid w:val="0063473D"/>
    <w:rsid w:val="006424FC"/>
    <w:rsid w:val="0065170B"/>
    <w:rsid w:val="00652B6D"/>
    <w:rsid w:val="006562FF"/>
    <w:rsid w:val="00656F3E"/>
    <w:rsid w:val="00672FBD"/>
    <w:rsid w:val="00677C39"/>
    <w:rsid w:val="00686659"/>
    <w:rsid w:val="006916C1"/>
    <w:rsid w:val="00693C30"/>
    <w:rsid w:val="006A406B"/>
    <w:rsid w:val="006A6D1E"/>
    <w:rsid w:val="006B024E"/>
    <w:rsid w:val="006B20DC"/>
    <w:rsid w:val="006C1953"/>
    <w:rsid w:val="006C378F"/>
    <w:rsid w:val="006C3AE0"/>
    <w:rsid w:val="006C4C15"/>
    <w:rsid w:val="006C5208"/>
    <w:rsid w:val="006C6199"/>
    <w:rsid w:val="006D1A8C"/>
    <w:rsid w:val="006D3EC5"/>
    <w:rsid w:val="006D4109"/>
    <w:rsid w:val="006D4475"/>
    <w:rsid w:val="006E47FF"/>
    <w:rsid w:val="006E57AA"/>
    <w:rsid w:val="006E5AC5"/>
    <w:rsid w:val="006F33CA"/>
    <w:rsid w:val="0070258B"/>
    <w:rsid w:val="00711177"/>
    <w:rsid w:val="007131B2"/>
    <w:rsid w:val="007255FE"/>
    <w:rsid w:val="00734142"/>
    <w:rsid w:val="007376EC"/>
    <w:rsid w:val="007408EC"/>
    <w:rsid w:val="00743A62"/>
    <w:rsid w:val="007443FA"/>
    <w:rsid w:val="00745785"/>
    <w:rsid w:val="007505C0"/>
    <w:rsid w:val="00752B83"/>
    <w:rsid w:val="00755074"/>
    <w:rsid w:val="007574FD"/>
    <w:rsid w:val="007576FB"/>
    <w:rsid w:val="0076223C"/>
    <w:rsid w:val="00767370"/>
    <w:rsid w:val="00770D52"/>
    <w:rsid w:val="00773377"/>
    <w:rsid w:val="007743B3"/>
    <w:rsid w:val="00775534"/>
    <w:rsid w:val="00780E56"/>
    <w:rsid w:val="00782595"/>
    <w:rsid w:val="00782D72"/>
    <w:rsid w:val="00782DE9"/>
    <w:rsid w:val="00785A20"/>
    <w:rsid w:val="0079078D"/>
    <w:rsid w:val="007908CF"/>
    <w:rsid w:val="007944B6"/>
    <w:rsid w:val="007A3EDB"/>
    <w:rsid w:val="007A6EF0"/>
    <w:rsid w:val="007B2139"/>
    <w:rsid w:val="007B7947"/>
    <w:rsid w:val="007C4AC1"/>
    <w:rsid w:val="007E340A"/>
    <w:rsid w:val="007F19B5"/>
    <w:rsid w:val="007F2CE5"/>
    <w:rsid w:val="007F42E4"/>
    <w:rsid w:val="00803D8C"/>
    <w:rsid w:val="00805093"/>
    <w:rsid w:val="00805D77"/>
    <w:rsid w:val="00807102"/>
    <w:rsid w:val="0081025D"/>
    <w:rsid w:val="008157D3"/>
    <w:rsid w:val="0081662E"/>
    <w:rsid w:val="008226D1"/>
    <w:rsid w:val="008233EB"/>
    <w:rsid w:val="00825369"/>
    <w:rsid w:val="00832B8E"/>
    <w:rsid w:val="00833A9B"/>
    <w:rsid w:val="008411B5"/>
    <w:rsid w:val="00841817"/>
    <w:rsid w:val="008423D4"/>
    <w:rsid w:val="00842E33"/>
    <w:rsid w:val="00847F98"/>
    <w:rsid w:val="00850235"/>
    <w:rsid w:val="00861B5F"/>
    <w:rsid w:val="0086255C"/>
    <w:rsid w:val="00865BD4"/>
    <w:rsid w:val="00866763"/>
    <w:rsid w:val="008707FF"/>
    <w:rsid w:val="008711BE"/>
    <w:rsid w:val="0087408D"/>
    <w:rsid w:val="00880B7F"/>
    <w:rsid w:val="00886502"/>
    <w:rsid w:val="008866AE"/>
    <w:rsid w:val="0089432C"/>
    <w:rsid w:val="008A2F41"/>
    <w:rsid w:val="008B3CDC"/>
    <w:rsid w:val="008B4B7E"/>
    <w:rsid w:val="008C0C0B"/>
    <w:rsid w:val="008C11CC"/>
    <w:rsid w:val="008C258A"/>
    <w:rsid w:val="008C4544"/>
    <w:rsid w:val="008C616F"/>
    <w:rsid w:val="008C7237"/>
    <w:rsid w:val="008D41CC"/>
    <w:rsid w:val="008D4E26"/>
    <w:rsid w:val="008D72C0"/>
    <w:rsid w:val="008D789E"/>
    <w:rsid w:val="008E05EC"/>
    <w:rsid w:val="008E1667"/>
    <w:rsid w:val="008E2736"/>
    <w:rsid w:val="008E5099"/>
    <w:rsid w:val="008F3EC6"/>
    <w:rsid w:val="008F75B7"/>
    <w:rsid w:val="00910AB7"/>
    <w:rsid w:val="009113BA"/>
    <w:rsid w:val="00913A0D"/>
    <w:rsid w:val="009144C5"/>
    <w:rsid w:val="00914568"/>
    <w:rsid w:val="009171DC"/>
    <w:rsid w:val="00920F41"/>
    <w:rsid w:val="00923091"/>
    <w:rsid w:val="00923F7E"/>
    <w:rsid w:val="009275AE"/>
    <w:rsid w:val="00930CC2"/>
    <w:rsid w:val="00932C8E"/>
    <w:rsid w:val="00934718"/>
    <w:rsid w:val="009423A1"/>
    <w:rsid w:val="009435C1"/>
    <w:rsid w:val="00950E12"/>
    <w:rsid w:val="0095645A"/>
    <w:rsid w:val="009569DC"/>
    <w:rsid w:val="00957CC1"/>
    <w:rsid w:val="00960248"/>
    <w:rsid w:val="009605CB"/>
    <w:rsid w:val="00964691"/>
    <w:rsid w:val="00964747"/>
    <w:rsid w:val="00967061"/>
    <w:rsid w:val="00970AF5"/>
    <w:rsid w:val="00971E61"/>
    <w:rsid w:val="00972E58"/>
    <w:rsid w:val="00974C2B"/>
    <w:rsid w:val="00985750"/>
    <w:rsid w:val="00987CD9"/>
    <w:rsid w:val="00996804"/>
    <w:rsid w:val="009974A5"/>
    <w:rsid w:val="009A5224"/>
    <w:rsid w:val="009A5BC8"/>
    <w:rsid w:val="009B11B8"/>
    <w:rsid w:val="009B43C4"/>
    <w:rsid w:val="009B4C9E"/>
    <w:rsid w:val="009C4D88"/>
    <w:rsid w:val="009C53E2"/>
    <w:rsid w:val="009C6FE5"/>
    <w:rsid w:val="009D300F"/>
    <w:rsid w:val="009D62B6"/>
    <w:rsid w:val="009D7EEA"/>
    <w:rsid w:val="009E7318"/>
    <w:rsid w:val="009F07BA"/>
    <w:rsid w:val="009F3D77"/>
    <w:rsid w:val="009F4AF7"/>
    <w:rsid w:val="00A030CF"/>
    <w:rsid w:val="00A10838"/>
    <w:rsid w:val="00A122DD"/>
    <w:rsid w:val="00A21DA9"/>
    <w:rsid w:val="00A24035"/>
    <w:rsid w:val="00A35B10"/>
    <w:rsid w:val="00A37300"/>
    <w:rsid w:val="00A42BE4"/>
    <w:rsid w:val="00A57DAA"/>
    <w:rsid w:val="00A57E92"/>
    <w:rsid w:val="00A61A53"/>
    <w:rsid w:val="00A66096"/>
    <w:rsid w:val="00A7133E"/>
    <w:rsid w:val="00A717CB"/>
    <w:rsid w:val="00A72B4F"/>
    <w:rsid w:val="00A73553"/>
    <w:rsid w:val="00A7493B"/>
    <w:rsid w:val="00A815E4"/>
    <w:rsid w:val="00A84A1F"/>
    <w:rsid w:val="00A94A68"/>
    <w:rsid w:val="00A95816"/>
    <w:rsid w:val="00A966A9"/>
    <w:rsid w:val="00A966D0"/>
    <w:rsid w:val="00AA5B9E"/>
    <w:rsid w:val="00AB59B8"/>
    <w:rsid w:val="00AB6A5E"/>
    <w:rsid w:val="00AC15A3"/>
    <w:rsid w:val="00AC3671"/>
    <w:rsid w:val="00AC38CD"/>
    <w:rsid w:val="00AC4D96"/>
    <w:rsid w:val="00AD37AA"/>
    <w:rsid w:val="00AE24CE"/>
    <w:rsid w:val="00AE7910"/>
    <w:rsid w:val="00AF29D4"/>
    <w:rsid w:val="00AF6F19"/>
    <w:rsid w:val="00B01169"/>
    <w:rsid w:val="00B022C2"/>
    <w:rsid w:val="00B03ADA"/>
    <w:rsid w:val="00B04B03"/>
    <w:rsid w:val="00B06EE3"/>
    <w:rsid w:val="00B07525"/>
    <w:rsid w:val="00B20E8D"/>
    <w:rsid w:val="00B24079"/>
    <w:rsid w:val="00B2654E"/>
    <w:rsid w:val="00B40BD3"/>
    <w:rsid w:val="00B42B50"/>
    <w:rsid w:val="00B62ED0"/>
    <w:rsid w:val="00B74C35"/>
    <w:rsid w:val="00B819BB"/>
    <w:rsid w:val="00B84EF2"/>
    <w:rsid w:val="00B92300"/>
    <w:rsid w:val="00B94FBF"/>
    <w:rsid w:val="00B96242"/>
    <w:rsid w:val="00B978A5"/>
    <w:rsid w:val="00BA6C8C"/>
    <w:rsid w:val="00BB6630"/>
    <w:rsid w:val="00BB7E2B"/>
    <w:rsid w:val="00BC3644"/>
    <w:rsid w:val="00BC5D71"/>
    <w:rsid w:val="00BC6112"/>
    <w:rsid w:val="00BD36C7"/>
    <w:rsid w:val="00BD4916"/>
    <w:rsid w:val="00BD5671"/>
    <w:rsid w:val="00BE5742"/>
    <w:rsid w:val="00BE7EB6"/>
    <w:rsid w:val="00BF2A8C"/>
    <w:rsid w:val="00BF50AE"/>
    <w:rsid w:val="00C0318B"/>
    <w:rsid w:val="00C04484"/>
    <w:rsid w:val="00C04985"/>
    <w:rsid w:val="00C06466"/>
    <w:rsid w:val="00C06776"/>
    <w:rsid w:val="00C1240F"/>
    <w:rsid w:val="00C1585C"/>
    <w:rsid w:val="00C15C97"/>
    <w:rsid w:val="00C16E70"/>
    <w:rsid w:val="00C171B0"/>
    <w:rsid w:val="00C30D8E"/>
    <w:rsid w:val="00C410D5"/>
    <w:rsid w:val="00C43F1D"/>
    <w:rsid w:val="00C4663D"/>
    <w:rsid w:val="00C5054C"/>
    <w:rsid w:val="00C52EA3"/>
    <w:rsid w:val="00C567A2"/>
    <w:rsid w:val="00C568CD"/>
    <w:rsid w:val="00C56C86"/>
    <w:rsid w:val="00C577C2"/>
    <w:rsid w:val="00C602FA"/>
    <w:rsid w:val="00C6069E"/>
    <w:rsid w:val="00C75DB0"/>
    <w:rsid w:val="00C913DB"/>
    <w:rsid w:val="00C9387B"/>
    <w:rsid w:val="00CA146E"/>
    <w:rsid w:val="00CA483F"/>
    <w:rsid w:val="00CA5F73"/>
    <w:rsid w:val="00CB4A52"/>
    <w:rsid w:val="00CB50A5"/>
    <w:rsid w:val="00CC38EC"/>
    <w:rsid w:val="00CC4FE1"/>
    <w:rsid w:val="00CD31A5"/>
    <w:rsid w:val="00CD67E2"/>
    <w:rsid w:val="00CE1E57"/>
    <w:rsid w:val="00CE1F06"/>
    <w:rsid w:val="00CE21EE"/>
    <w:rsid w:val="00CE58AB"/>
    <w:rsid w:val="00D014B3"/>
    <w:rsid w:val="00D07EC5"/>
    <w:rsid w:val="00D14659"/>
    <w:rsid w:val="00D16B18"/>
    <w:rsid w:val="00D20177"/>
    <w:rsid w:val="00D22EA8"/>
    <w:rsid w:val="00D24485"/>
    <w:rsid w:val="00D25ADE"/>
    <w:rsid w:val="00D26C81"/>
    <w:rsid w:val="00D279B1"/>
    <w:rsid w:val="00D34158"/>
    <w:rsid w:val="00D43864"/>
    <w:rsid w:val="00D43BEF"/>
    <w:rsid w:val="00D446C9"/>
    <w:rsid w:val="00D45CA1"/>
    <w:rsid w:val="00D5117A"/>
    <w:rsid w:val="00D527C4"/>
    <w:rsid w:val="00D601E4"/>
    <w:rsid w:val="00D61842"/>
    <w:rsid w:val="00D62D3D"/>
    <w:rsid w:val="00D635E7"/>
    <w:rsid w:val="00D66E46"/>
    <w:rsid w:val="00D67103"/>
    <w:rsid w:val="00D829DC"/>
    <w:rsid w:val="00D832DB"/>
    <w:rsid w:val="00D85B9E"/>
    <w:rsid w:val="00D913AA"/>
    <w:rsid w:val="00DC20BB"/>
    <w:rsid w:val="00DC2603"/>
    <w:rsid w:val="00DC2902"/>
    <w:rsid w:val="00DC3363"/>
    <w:rsid w:val="00DD16A6"/>
    <w:rsid w:val="00DD6B94"/>
    <w:rsid w:val="00DD748E"/>
    <w:rsid w:val="00DE0EBB"/>
    <w:rsid w:val="00DE3542"/>
    <w:rsid w:val="00DE5891"/>
    <w:rsid w:val="00DF6DB0"/>
    <w:rsid w:val="00DF76B5"/>
    <w:rsid w:val="00DF771E"/>
    <w:rsid w:val="00DF775F"/>
    <w:rsid w:val="00DF7E56"/>
    <w:rsid w:val="00E1078D"/>
    <w:rsid w:val="00E16256"/>
    <w:rsid w:val="00E320CF"/>
    <w:rsid w:val="00E33A7E"/>
    <w:rsid w:val="00E37530"/>
    <w:rsid w:val="00E379E0"/>
    <w:rsid w:val="00E41727"/>
    <w:rsid w:val="00E42499"/>
    <w:rsid w:val="00E4587A"/>
    <w:rsid w:val="00E52EF4"/>
    <w:rsid w:val="00E5769F"/>
    <w:rsid w:val="00E6093B"/>
    <w:rsid w:val="00E674E7"/>
    <w:rsid w:val="00E70051"/>
    <w:rsid w:val="00E74085"/>
    <w:rsid w:val="00E765EE"/>
    <w:rsid w:val="00E81978"/>
    <w:rsid w:val="00E82EC9"/>
    <w:rsid w:val="00E86AE2"/>
    <w:rsid w:val="00E8713E"/>
    <w:rsid w:val="00E96408"/>
    <w:rsid w:val="00EA0493"/>
    <w:rsid w:val="00EB0726"/>
    <w:rsid w:val="00EB1191"/>
    <w:rsid w:val="00EB1CCB"/>
    <w:rsid w:val="00EB3C56"/>
    <w:rsid w:val="00EC0140"/>
    <w:rsid w:val="00EC41D7"/>
    <w:rsid w:val="00ED10CC"/>
    <w:rsid w:val="00ED397C"/>
    <w:rsid w:val="00ED48F0"/>
    <w:rsid w:val="00EE4248"/>
    <w:rsid w:val="00EE4ECE"/>
    <w:rsid w:val="00EE7B01"/>
    <w:rsid w:val="00EF0FF4"/>
    <w:rsid w:val="00F04C9E"/>
    <w:rsid w:val="00F0551E"/>
    <w:rsid w:val="00F07288"/>
    <w:rsid w:val="00F0729F"/>
    <w:rsid w:val="00F1008E"/>
    <w:rsid w:val="00F10994"/>
    <w:rsid w:val="00F173DF"/>
    <w:rsid w:val="00F22000"/>
    <w:rsid w:val="00F2718D"/>
    <w:rsid w:val="00F34D86"/>
    <w:rsid w:val="00F44519"/>
    <w:rsid w:val="00F506B3"/>
    <w:rsid w:val="00F57043"/>
    <w:rsid w:val="00F711DA"/>
    <w:rsid w:val="00F73DFA"/>
    <w:rsid w:val="00F7563E"/>
    <w:rsid w:val="00F81E4C"/>
    <w:rsid w:val="00F86F7E"/>
    <w:rsid w:val="00F871EA"/>
    <w:rsid w:val="00F878FD"/>
    <w:rsid w:val="00F9227F"/>
    <w:rsid w:val="00F94520"/>
    <w:rsid w:val="00F950C6"/>
    <w:rsid w:val="00FA0ED4"/>
    <w:rsid w:val="00FA1999"/>
    <w:rsid w:val="00FB2EA2"/>
    <w:rsid w:val="00FC00DA"/>
    <w:rsid w:val="00FC461F"/>
    <w:rsid w:val="00FE0644"/>
    <w:rsid w:val="00FE26A3"/>
    <w:rsid w:val="00F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57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50F"/>
    <w:rPr>
      <w:rFonts w:cs="Times New Roman"/>
      <w:sz w:val="2"/>
    </w:rPr>
  </w:style>
  <w:style w:type="table" w:styleId="TableGrid">
    <w:name w:val="Table Grid"/>
    <w:basedOn w:val="TableNormal"/>
    <w:uiPriority w:val="99"/>
    <w:rsid w:val="000F5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7337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50F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733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8650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3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35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11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ss15n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5</Pages>
  <Words>1456</Words>
  <Characters>8304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ДЮСШ №15</cp:lastModifiedBy>
  <cp:revision>70</cp:revision>
  <cp:lastPrinted>2014-07-25T10:40:00Z</cp:lastPrinted>
  <dcterms:created xsi:type="dcterms:W3CDTF">2015-09-22T09:22:00Z</dcterms:created>
  <dcterms:modified xsi:type="dcterms:W3CDTF">2016-09-20T09:55:00Z</dcterms:modified>
</cp:coreProperties>
</file>